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ind w:firstLine="8915" w:firstLineChars="3700"/>
        <w:jc w:val="both"/>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附件五</w:t>
      </w:r>
    </w:p>
    <w:p>
      <w:pPr>
        <w:spacing w:line="440" w:lineRule="exact"/>
        <w:jc w:val="center"/>
        <w:rPr>
          <w:rFonts w:ascii="仿宋" w:hAnsi="仿宋" w:eastAsia="仿宋" w:cs="仿宋"/>
          <w:b/>
          <w:bCs/>
          <w:color w:val="auto"/>
          <w:sz w:val="24"/>
          <w:szCs w:val="24"/>
        </w:rPr>
      </w:pPr>
      <w:r>
        <w:rPr>
          <w:rFonts w:hint="eastAsia" w:ascii="仿宋" w:hAnsi="仿宋" w:eastAsia="仿宋" w:cs="仿宋"/>
          <w:b/>
          <w:bCs/>
          <w:color w:val="auto"/>
          <w:sz w:val="24"/>
          <w:szCs w:val="24"/>
        </w:rPr>
        <w:t xml:space="preserve">                             合同编号：         </w:t>
      </w:r>
    </w:p>
    <w:p>
      <w:pPr>
        <w:spacing w:line="440" w:lineRule="exact"/>
        <w:jc w:val="center"/>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pacing w:line="440" w:lineRule="exact"/>
        <w:jc w:val="center"/>
        <w:rPr>
          <w:rFonts w:ascii="仿宋" w:hAnsi="仿宋" w:eastAsia="仿宋" w:cs="仿宋"/>
          <w:b/>
          <w:bCs/>
          <w:color w:val="auto"/>
          <w:sz w:val="32"/>
          <w:szCs w:val="32"/>
        </w:rPr>
      </w:pPr>
      <w:r>
        <w:rPr>
          <w:rFonts w:hint="eastAsia" w:ascii="仿宋" w:hAnsi="仿宋" w:eastAsia="仿宋" w:cs="仿宋"/>
          <w:b/>
          <w:bCs/>
          <w:color w:val="auto"/>
          <w:sz w:val="32"/>
          <w:szCs w:val="32"/>
        </w:rPr>
        <w:t>南峰中心大厦幕墙补漏工程合同</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p>
    <w:p>
      <w:pPr>
        <w:snapToGrid w:val="0"/>
        <w:spacing w:line="360" w:lineRule="auto"/>
        <w:textAlignment w:val="baseline"/>
        <w:rPr>
          <w:rFonts w:ascii="仿宋" w:hAnsi="仿宋" w:eastAsia="仿宋" w:cs="仿宋"/>
          <w:color w:val="auto"/>
          <w:sz w:val="24"/>
          <w:szCs w:val="24"/>
        </w:rPr>
      </w:pPr>
      <w:r>
        <w:rPr>
          <w:rFonts w:hint="eastAsia" w:ascii="仿宋" w:hAnsi="仿宋" w:eastAsia="仿宋" w:cs="仿宋"/>
          <w:color w:val="auto"/>
          <w:sz w:val="24"/>
          <w:szCs w:val="24"/>
        </w:rPr>
        <w:t>发包方（以下简称甲方）：</w:t>
      </w:r>
      <w:r>
        <w:rPr>
          <w:rFonts w:hint="eastAsia" w:ascii="仿宋" w:hAnsi="仿宋" w:eastAsia="仿宋" w:cs="仿宋"/>
          <w:b/>
          <w:color w:val="auto"/>
          <w:sz w:val="24"/>
          <w:szCs w:val="24"/>
          <w:u w:val="single"/>
        </w:rPr>
        <w:t>广东南峰集团有限公司</w:t>
      </w:r>
    </w:p>
    <w:p>
      <w:pPr>
        <w:snapToGrid w:val="0"/>
        <w:spacing w:line="360" w:lineRule="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承包方（以下简称乙方）：</w:t>
      </w:r>
      <w:r>
        <w:rPr>
          <w:rFonts w:hint="eastAsia" w:ascii="仿宋" w:hAnsi="仿宋" w:eastAsia="仿宋" w:cs="仿宋"/>
          <w:b/>
          <w:bCs/>
          <w:color w:val="auto"/>
          <w:sz w:val="24"/>
          <w:szCs w:val="24"/>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根据《中华人民共和国民法典》及有关法律、法规的规定，甲乙双方在遵循平等、自愿、公平和诚实信用原则的基础上，甲方就乙方以</w:t>
      </w:r>
      <w:r>
        <w:rPr>
          <w:rFonts w:hint="eastAsia" w:ascii="仿宋" w:hAnsi="仿宋" w:eastAsia="仿宋" w:cs="仿宋"/>
          <w:color w:val="auto"/>
          <w:sz w:val="24"/>
          <w:szCs w:val="24"/>
          <w:u w:val="single"/>
        </w:rPr>
        <w:t>包工包料</w:t>
      </w:r>
      <w:r>
        <w:rPr>
          <w:rFonts w:hint="eastAsia" w:ascii="仿宋" w:hAnsi="仿宋" w:eastAsia="仿宋" w:cs="仿宋"/>
          <w:color w:val="auto"/>
          <w:sz w:val="24"/>
          <w:szCs w:val="24"/>
        </w:rPr>
        <w:t>的形式承包</w:t>
      </w:r>
      <w:r>
        <w:rPr>
          <w:rFonts w:hint="eastAsia" w:ascii="仿宋" w:hAnsi="仿宋" w:eastAsia="仿宋" w:cs="仿宋"/>
          <w:color w:val="auto"/>
          <w:sz w:val="24"/>
          <w:szCs w:val="24"/>
          <w:u w:val="single"/>
        </w:rPr>
        <w:t>南峰中心大厦幕墙补漏工程</w:t>
      </w:r>
      <w:r>
        <w:rPr>
          <w:rFonts w:hint="eastAsia" w:ascii="仿宋" w:hAnsi="仿宋" w:eastAsia="仿宋" w:cs="仿宋"/>
          <w:color w:val="auto"/>
          <w:sz w:val="24"/>
          <w:szCs w:val="24"/>
        </w:rPr>
        <w:t>（以下简称“本工程”）施工及有关事项协商一致。特签订本合同，以供双方共同遵守。</w:t>
      </w:r>
    </w:p>
    <w:p>
      <w:pPr>
        <w:snapToGrid w:val="0"/>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一、</w:t>
      </w:r>
      <w:r>
        <w:rPr>
          <w:rFonts w:hint="eastAsia" w:ascii="仿宋" w:hAnsi="仿宋" w:eastAsia="仿宋" w:cs="仿宋"/>
          <w:b/>
          <w:color w:val="auto"/>
          <w:sz w:val="24"/>
          <w:szCs w:val="24"/>
          <w:lang w:val="en-US" w:eastAsia="zh-CN"/>
        </w:rPr>
        <w:t>工程</w:t>
      </w:r>
      <w:r>
        <w:rPr>
          <w:rFonts w:hint="eastAsia" w:ascii="仿宋" w:hAnsi="仿宋" w:eastAsia="仿宋" w:cs="仿宋"/>
          <w:b/>
          <w:color w:val="auto"/>
          <w:sz w:val="24"/>
          <w:szCs w:val="24"/>
        </w:rPr>
        <w:t>概况</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1.1工程名称：</w:t>
      </w:r>
      <w:r>
        <w:rPr>
          <w:rFonts w:hint="eastAsia" w:ascii="仿宋" w:hAnsi="仿宋" w:eastAsia="仿宋" w:cs="仿宋"/>
          <w:b/>
          <w:bCs/>
          <w:color w:val="auto"/>
          <w:sz w:val="24"/>
          <w:szCs w:val="24"/>
          <w:u w:val="single"/>
        </w:rPr>
        <w:t xml:space="preserve">南峰中心大厦幕墙补漏工程 </w:t>
      </w:r>
      <w:r>
        <w:rPr>
          <w:rFonts w:hint="eastAsia" w:ascii="仿宋" w:hAnsi="仿宋" w:eastAsia="仿宋" w:cs="仿宋"/>
          <w:b/>
          <w:bCs/>
          <w:color w:val="auto"/>
          <w:sz w:val="24"/>
          <w:szCs w:val="24"/>
        </w:rPr>
        <w:t>。</w:t>
      </w:r>
    </w:p>
    <w:p>
      <w:pPr>
        <w:snapToGrid w:val="0"/>
        <w:spacing w:line="440" w:lineRule="exact"/>
        <w:ind w:firstLine="480" w:firstLineChars="200"/>
        <w:rPr>
          <w:rFonts w:ascii="仿宋" w:hAnsi="仿宋" w:eastAsia="仿宋" w:cs="仿宋"/>
          <w:color w:val="auto"/>
          <w:sz w:val="24"/>
          <w:szCs w:val="24"/>
          <w:u w:val="single"/>
        </w:rPr>
      </w:pPr>
      <w:r>
        <w:rPr>
          <w:rFonts w:hint="eastAsia" w:ascii="仿宋" w:hAnsi="仿宋" w:eastAsia="仿宋" w:cs="仿宋"/>
          <w:color w:val="auto"/>
          <w:sz w:val="24"/>
          <w:szCs w:val="24"/>
        </w:rPr>
        <w:t>1.2工程地址：</w:t>
      </w:r>
      <w:r>
        <w:rPr>
          <w:rFonts w:hint="eastAsia" w:ascii="仿宋" w:hAnsi="仿宋" w:eastAsia="仿宋" w:cs="仿宋"/>
          <w:b/>
          <w:bCs/>
          <w:color w:val="auto"/>
          <w:sz w:val="24"/>
          <w:szCs w:val="24"/>
          <w:u w:val="single"/>
        </w:rPr>
        <w:t xml:space="preserve">东莞市南城区鸿福路106号南峰中心大厦 </w:t>
      </w:r>
      <w:r>
        <w:rPr>
          <w:rFonts w:hint="eastAsia" w:ascii="仿宋" w:hAnsi="仿宋" w:eastAsia="仿宋" w:cs="仿宋"/>
          <w:b/>
          <w:bCs/>
          <w:color w:val="auto"/>
          <w:sz w:val="24"/>
          <w:szCs w:val="24"/>
        </w:rPr>
        <w:t>。</w:t>
      </w:r>
    </w:p>
    <w:p>
      <w:pPr>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1.3承包范围：</w:t>
      </w:r>
      <w:r>
        <w:rPr>
          <w:rFonts w:hint="eastAsia" w:ascii="仿宋" w:hAnsi="仿宋" w:eastAsia="仿宋" w:cs="仿宋"/>
          <w:b/>
          <w:bCs/>
          <w:color w:val="auto"/>
          <w:sz w:val="24"/>
          <w:szCs w:val="24"/>
          <w:highlight w:val="none"/>
          <w:u w:val="single"/>
          <w:lang w:val="en-US" w:eastAsia="zh-CN"/>
        </w:rPr>
        <w:t xml:space="preserve"> 南峰中心大厦</w:t>
      </w:r>
      <w:r>
        <w:rPr>
          <w:rFonts w:hint="eastAsia" w:ascii="仿宋" w:hAnsi="仿宋" w:eastAsia="仿宋" w:cs="仿宋"/>
          <w:b/>
          <w:bCs/>
          <w:color w:val="auto"/>
          <w:sz w:val="24"/>
          <w:szCs w:val="24"/>
          <w:highlight w:val="yellow"/>
          <w:u w:val="single"/>
          <w:lang w:val="en-US" w:eastAsia="zh-CN"/>
        </w:rPr>
        <w:t>3楼、4楼、8楼、10楼、12楼、13楼、16楼等多处渗漏水位置</w:t>
      </w:r>
      <w:r>
        <w:rPr>
          <w:rFonts w:hint="eastAsia" w:ascii="仿宋" w:hAnsi="仿宋" w:eastAsia="仿宋" w:cs="仿宋"/>
          <w:b/>
          <w:bCs/>
          <w:color w:val="auto"/>
          <w:sz w:val="24"/>
          <w:szCs w:val="24"/>
          <w:highlight w:val="yellow"/>
          <w:u w:val="single"/>
        </w:rPr>
        <w:t>（详见合同附件一）</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具体</w:t>
      </w:r>
      <w:r>
        <w:rPr>
          <w:rFonts w:hint="eastAsia" w:ascii="仿宋" w:hAnsi="仿宋" w:eastAsia="仿宋" w:cs="仿宋"/>
          <w:b/>
          <w:bCs/>
          <w:color w:val="auto"/>
          <w:sz w:val="24"/>
          <w:szCs w:val="24"/>
          <w:u w:val="single"/>
          <w:lang w:val="en-US" w:eastAsia="zh-CN"/>
        </w:rPr>
        <w:t>以甲方指定的为准</w:t>
      </w:r>
      <w:r>
        <w:rPr>
          <w:rFonts w:hint="eastAsia" w:ascii="仿宋" w:hAnsi="仿宋" w:eastAsia="仿宋" w:cs="仿宋"/>
          <w:b/>
          <w:bCs/>
          <w:color w:val="auto"/>
          <w:sz w:val="24"/>
          <w:szCs w:val="24"/>
          <w:highlight w:val="none"/>
          <w:u w:val="single"/>
          <w:lang w:val="en-US" w:eastAsia="zh-CN"/>
        </w:rPr>
        <w:t>（包括本合同附件所列内容）</w:t>
      </w:r>
      <w:r>
        <w:rPr>
          <w:rFonts w:hint="eastAsia" w:ascii="仿宋" w:hAnsi="仿宋" w:eastAsia="仿宋" w:cs="仿宋"/>
          <w:bCs/>
          <w:color w:val="auto"/>
          <w:sz w:val="24"/>
          <w:szCs w:val="24"/>
        </w:rPr>
        <w:t>。</w:t>
      </w:r>
    </w:p>
    <w:p>
      <w:pPr>
        <w:numPr>
          <w:ilvl w:val="0"/>
          <w:numId w:val="1"/>
        </w:num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工期要求</w:t>
      </w:r>
    </w:p>
    <w:p>
      <w:pPr>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2.1甲方通知之日起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highlight w:val="none"/>
        </w:rPr>
        <w:t>个工作日</w:t>
      </w:r>
      <w:r>
        <w:rPr>
          <w:rFonts w:hint="eastAsia" w:ascii="仿宋" w:hAnsi="仿宋" w:eastAsia="仿宋" w:cs="仿宋"/>
          <w:color w:val="auto"/>
          <w:sz w:val="24"/>
          <w:szCs w:val="24"/>
        </w:rPr>
        <w:t>内（不含</w:t>
      </w:r>
      <w:r>
        <w:rPr>
          <w:rFonts w:hint="eastAsia" w:ascii="仿宋" w:hAnsi="仿宋" w:eastAsia="仿宋" w:cs="仿宋"/>
          <w:color w:val="auto"/>
          <w:sz w:val="24"/>
          <w:szCs w:val="24"/>
          <w:lang w:eastAsia="zh-CN"/>
        </w:rPr>
        <w:t>甲方认可的</w:t>
      </w:r>
      <w:r>
        <w:rPr>
          <w:rFonts w:hint="eastAsia" w:ascii="仿宋" w:hAnsi="仿宋" w:eastAsia="仿宋" w:cs="仿宋"/>
          <w:color w:val="auto"/>
          <w:sz w:val="24"/>
          <w:szCs w:val="24"/>
        </w:rPr>
        <w:t>刮风、下雨天），乙方完成本合同约定的</w:t>
      </w:r>
      <w:r>
        <w:rPr>
          <w:rFonts w:hint="eastAsia" w:ascii="仿宋" w:hAnsi="仿宋" w:eastAsia="仿宋" w:cs="仿宋"/>
          <w:color w:val="auto"/>
          <w:sz w:val="24"/>
          <w:szCs w:val="24"/>
          <w:lang w:val="en-US" w:eastAsia="zh-CN"/>
        </w:rPr>
        <w:t>幕墙漏水维修</w:t>
      </w:r>
      <w:r>
        <w:rPr>
          <w:rFonts w:hint="eastAsia" w:ascii="仿宋" w:hAnsi="仿宋" w:eastAsia="仿宋" w:cs="仿宋"/>
          <w:color w:val="auto"/>
          <w:sz w:val="24"/>
          <w:szCs w:val="24"/>
        </w:rPr>
        <w:t>工作并交付甲方正常使用，延迟超过3个日历天的，甲方有权单方解除合同</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不付款</w:t>
      </w:r>
      <w:r>
        <w:rPr>
          <w:rFonts w:hint="eastAsia" w:ascii="仿宋" w:hAnsi="仿宋" w:eastAsia="仿宋" w:cs="仿宋"/>
          <w:color w:val="auto"/>
          <w:sz w:val="24"/>
          <w:szCs w:val="24"/>
        </w:rPr>
        <w:t>且甲方有权委托其他单位继续完成剩余工作</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乙方则自甲方要求起2个日历天内双倍返还已收款给甲方。</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2.2如遇不可抗力因素</w:t>
      </w:r>
      <w:r>
        <w:rPr>
          <w:rFonts w:hint="eastAsia" w:ascii="仿宋" w:hAnsi="仿宋" w:eastAsia="仿宋" w:cs="仿宋"/>
          <w:color w:val="auto"/>
          <w:sz w:val="24"/>
          <w:szCs w:val="24"/>
          <w:lang w:eastAsia="zh-CN"/>
        </w:rPr>
        <w:t>或甲方原因</w:t>
      </w:r>
      <w:r>
        <w:rPr>
          <w:rFonts w:hint="eastAsia" w:ascii="仿宋" w:hAnsi="仿宋" w:eastAsia="仿宋" w:cs="仿宋"/>
          <w:color w:val="auto"/>
          <w:sz w:val="24"/>
          <w:szCs w:val="24"/>
        </w:rPr>
        <w:t>延误工期，经甲方同意后顺延工期，否则工期不予顺延。</w:t>
      </w:r>
    </w:p>
    <w:p>
      <w:pPr>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2.3合同履行过程中，如因甲方变更或不可抗力因素导致工期延长的，经甲、乙双方协商同意后，可对工期进行相应调整，但合同价款不作任何调整。</w:t>
      </w:r>
    </w:p>
    <w:p>
      <w:pPr>
        <w:numPr>
          <w:ilvl w:val="0"/>
          <w:numId w:val="1"/>
        </w:num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承包方式</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3.1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p>
    <w:p>
      <w:pPr>
        <w:tabs>
          <w:tab w:val="left" w:pos="840"/>
        </w:tabs>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四、合同价格</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rPr>
        <w:t>4.1</w:t>
      </w:r>
      <w:r>
        <w:rPr>
          <w:rFonts w:hint="eastAsia" w:ascii="仿宋" w:hAnsi="仿宋" w:eastAsia="仿宋" w:cs="仿宋"/>
          <w:color w:val="auto"/>
          <w:kern w:val="1"/>
          <w:sz w:val="24"/>
          <w:szCs w:val="24"/>
        </w:rPr>
        <w:t>本合同为</w:t>
      </w:r>
      <w:r>
        <w:rPr>
          <w:rFonts w:hint="eastAsia" w:ascii="仿宋" w:hAnsi="仿宋" w:eastAsia="仿宋" w:cs="仿宋"/>
          <w:color w:val="auto"/>
          <w:kern w:val="1"/>
          <w:sz w:val="24"/>
          <w:szCs w:val="24"/>
          <w:u w:val="single"/>
          <w:lang w:val="en-US" w:eastAsia="zh-CN"/>
        </w:rPr>
        <w:t>固定</w:t>
      </w:r>
      <w:r>
        <w:rPr>
          <w:rFonts w:hint="eastAsia" w:ascii="仿宋" w:hAnsi="仿宋" w:eastAsia="仿宋" w:cs="仿宋"/>
          <w:color w:val="auto"/>
          <w:kern w:val="1"/>
          <w:sz w:val="24"/>
          <w:szCs w:val="24"/>
          <w:u w:val="single"/>
        </w:rPr>
        <w:t>总价包干</w:t>
      </w:r>
      <w:r>
        <w:rPr>
          <w:rFonts w:hint="eastAsia" w:ascii="仿宋" w:hAnsi="仿宋" w:eastAsia="仿宋" w:cs="仿宋"/>
          <w:color w:val="auto"/>
          <w:kern w:val="1"/>
          <w:sz w:val="24"/>
          <w:szCs w:val="24"/>
        </w:rPr>
        <w:t>合同，合同总价为</w:t>
      </w:r>
      <w:r>
        <w:rPr>
          <w:rFonts w:hint="eastAsia" w:ascii="仿宋" w:hAnsi="仿宋" w:eastAsia="仿宋" w:cs="仿宋"/>
          <w:color w:val="auto"/>
          <w:kern w:val="1"/>
          <w:sz w:val="24"/>
          <w:szCs w:val="24"/>
          <w:lang w:val="en-US" w:eastAsia="zh-CN"/>
        </w:rPr>
        <w:t>人民币</w:t>
      </w:r>
      <w:r>
        <w:rPr>
          <w:rFonts w:hint="eastAsia" w:ascii="仿宋" w:hAnsi="仿宋" w:eastAsia="仿宋" w:cs="仿宋"/>
          <w:color w:val="auto"/>
          <w:kern w:val="1"/>
          <w:sz w:val="24"/>
          <w:szCs w:val="24"/>
          <w:u w:val="single"/>
        </w:rPr>
        <w:t>¥</w:t>
      </w:r>
      <w:r>
        <w:rPr>
          <w:rFonts w:hint="eastAsia" w:ascii="仿宋" w:hAnsi="仿宋" w:eastAsia="仿宋" w:cs="仿宋"/>
          <w:color w:val="auto"/>
          <w:kern w:val="1"/>
          <w:sz w:val="24"/>
          <w:szCs w:val="24"/>
          <w:u w:val="single"/>
          <w:lang w:val="en-US" w:eastAsia="zh-CN"/>
        </w:rPr>
        <w:t xml:space="preserve">       元</w:t>
      </w:r>
      <w:r>
        <w:rPr>
          <w:rFonts w:hint="eastAsia" w:ascii="仿宋" w:hAnsi="仿宋" w:eastAsia="仿宋" w:cs="仿宋"/>
          <w:color w:val="auto"/>
          <w:kern w:val="1"/>
          <w:sz w:val="24"/>
          <w:szCs w:val="24"/>
          <w:u w:val="single"/>
          <w:lang w:eastAsia="zh-CN"/>
        </w:rPr>
        <w:t>（</w:t>
      </w:r>
      <w:r>
        <w:rPr>
          <w:rFonts w:hint="eastAsia" w:ascii="仿宋" w:hAnsi="仿宋" w:eastAsia="仿宋" w:cs="仿宋"/>
          <w:color w:val="auto"/>
          <w:kern w:val="1"/>
          <w:sz w:val="24"/>
          <w:szCs w:val="24"/>
          <w:u w:val="single"/>
        </w:rPr>
        <w:t>详见附件一)</w:t>
      </w:r>
      <w:r>
        <w:rPr>
          <w:rFonts w:hint="eastAsia" w:ascii="仿宋" w:hAnsi="仿宋" w:eastAsia="仿宋" w:cs="仿宋"/>
          <w:color w:val="auto"/>
          <w:kern w:val="1"/>
          <w:sz w:val="24"/>
          <w:szCs w:val="24"/>
          <w:u w:val="single"/>
          <w:lang w:eastAsia="zh-CN"/>
        </w:rPr>
        <w:t>，</w:t>
      </w:r>
      <w:r>
        <w:rPr>
          <w:rFonts w:hint="eastAsia" w:ascii="仿宋" w:hAnsi="仿宋" w:eastAsia="仿宋" w:cs="仿宋"/>
          <w:color w:val="auto"/>
          <w:kern w:val="1"/>
          <w:sz w:val="24"/>
          <w:szCs w:val="24"/>
          <w:u w:val="single"/>
          <w:lang w:val="en-US" w:eastAsia="zh-CN"/>
        </w:rPr>
        <w:t>此价包括乙方承担合同义务、责任、风险的费用，除合同另有约定外，不作调整</w:t>
      </w:r>
      <w:r>
        <w:rPr>
          <w:rFonts w:hint="eastAsia" w:ascii="仿宋" w:hAnsi="仿宋" w:eastAsia="仿宋" w:cs="仿宋"/>
          <w:color w:val="auto"/>
          <w:sz w:val="24"/>
          <w:szCs w:val="24"/>
        </w:rPr>
        <w:t>。</w:t>
      </w:r>
      <w:r>
        <w:rPr>
          <w:rFonts w:hint="eastAsia" w:ascii="仿宋" w:hAnsi="仿宋" w:eastAsia="仿宋" w:cs="仿宋"/>
          <w:color w:val="auto"/>
          <w:kern w:val="1"/>
          <w:sz w:val="24"/>
          <w:szCs w:val="24"/>
        </w:rPr>
        <w:t>合同总价</w:t>
      </w:r>
      <w:r>
        <w:rPr>
          <w:rFonts w:hint="eastAsia" w:ascii="仿宋" w:hAnsi="仿宋" w:eastAsia="仿宋" w:cs="仿宋"/>
          <w:color w:val="auto"/>
          <w:sz w:val="24"/>
          <w:szCs w:val="24"/>
        </w:rPr>
        <w:t>含税，</w:t>
      </w:r>
      <w:r>
        <w:rPr>
          <w:rFonts w:hint="eastAsia" w:ascii="仿宋" w:hAnsi="仿宋" w:eastAsia="仿宋" w:cs="仿宋"/>
          <w:color w:val="auto"/>
          <w:sz w:val="24"/>
          <w:szCs w:val="24"/>
          <w:highlight w:val="none"/>
        </w:rPr>
        <w:t>开具增值税普通发票（税率按国家政策执行，如税率调整，合同总价随之调整）</w:t>
      </w:r>
      <w:r>
        <w:rPr>
          <w:rFonts w:hint="eastAsia" w:ascii="仿宋" w:hAnsi="仿宋" w:eastAsia="仿宋" w:cs="仿宋"/>
          <w:color w:val="auto"/>
          <w:kern w:val="0"/>
          <w:sz w:val="24"/>
          <w:szCs w:val="24"/>
          <w:highlight w:val="none"/>
        </w:rPr>
        <w:t>。</w:t>
      </w:r>
    </w:p>
    <w:p>
      <w:pPr>
        <w:snapToGrid w:val="0"/>
        <w:spacing w:line="440" w:lineRule="exact"/>
        <w:ind w:firstLine="480" w:firstLineChars="200"/>
        <w:textAlignment w:val="baseline"/>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4.2乙方确认，合同总价为乙方完成本合同1.3条所述承包内容的价款，乙方不因施工条件、施工难度等的任何变化向甲方主张增加价款。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rPr>
      </w:pPr>
      <w:r>
        <w:rPr>
          <w:rFonts w:hint="eastAsia" w:ascii="仿宋" w:hAnsi="仿宋" w:eastAsia="仿宋" w:cs="仿宋"/>
          <w:b/>
          <w:bCs/>
          <w:color w:val="auto"/>
          <w:sz w:val="24"/>
          <w:szCs w:val="24"/>
        </w:rPr>
        <w:t>五、结算方式</w:t>
      </w:r>
    </w:p>
    <w:p>
      <w:pPr>
        <w:snapToGrid w:val="0"/>
        <w:spacing w:line="440" w:lineRule="exact"/>
        <w:textAlignment w:val="baseline"/>
        <w:rPr>
          <w:rFonts w:ascii="仿宋" w:hAnsi="仿宋" w:eastAsia="仿宋" w:cs="仿宋"/>
          <w:bCs/>
          <w:color w:val="auto"/>
          <w:sz w:val="24"/>
          <w:szCs w:val="24"/>
        </w:rPr>
      </w:pPr>
      <w:r>
        <w:rPr>
          <w:rFonts w:hint="eastAsia" w:ascii="仿宋" w:hAnsi="仿宋" w:eastAsia="仿宋" w:cs="仿宋"/>
          <w:bCs/>
          <w:color w:val="auto"/>
          <w:sz w:val="24"/>
          <w:szCs w:val="24"/>
        </w:rPr>
        <w:t xml:space="preserve">    5.1</w:t>
      </w:r>
      <w:r>
        <w:rPr>
          <w:rFonts w:hint="eastAsia" w:ascii="仿宋" w:hAnsi="仿宋" w:eastAsia="仿宋" w:cs="仿宋"/>
          <w:bCs/>
          <w:color w:val="auto"/>
          <w:sz w:val="24"/>
          <w:szCs w:val="24"/>
          <w:lang w:val="en-US" w:eastAsia="zh-CN"/>
        </w:rPr>
        <w:t>乙方如实完成合同约定的</w:t>
      </w:r>
      <w:r>
        <w:rPr>
          <w:rFonts w:hint="eastAsia" w:ascii="仿宋" w:hAnsi="仿宋" w:eastAsia="仿宋" w:cs="仿宋"/>
          <w:color w:val="auto"/>
          <w:sz w:val="24"/>
          <w:szCs w:val="24"/>
          <w:lang w:val="en-US" w:eastAsia="zh-CN"/>
        </w:rPr>
        <w:t>玻璃幕墙漏水维修</w:t>
      </w:r>
      <w:r>
        <w:rPr>
          <w:rFonts w:hint="eastAsia" w:ascii="仿宋" w:hAnsi="仿宋" w:eastAsia="仿宋" w:cs="仿宋"/>
          <w:bCs/>
          <w:color w:val="auto"/>
          <w:sz w:val="24"/>
          <w:szCs w:val="24"/>
          <w:lang w:val="en-US" w:eastAsia="zh-CN"/>
        </w:rPr>
        <w:t>工作并</w:t>
      </w:r>
      <w:r>
        <w:rPr>
          <w:rFonts w:hint="eastAsia" w:ascii="仿宋" w:hAnsi="仿宋" w:eastAsia="仿宋" w:cs="仿宋"/>
          <w:bCs/>
          <w:color w:val="auto"/>
          <w:sz w:val="24"/>
          <w:szCs w:val="24"/>
        </w:rPr>
        <w:t>经甲方验收合格</w:t>
      </w:r>
      <w:r>
        <w:rPr>
          <w:rFonts w:hint="eastAsia" w:ascii="仿宋" w:hAnsi="仿宋" w:eastAsia="仿宋" w:cs="仿宋"/>
          <w:bCs/>
          <w:color w:val="auto"/>
          <w:sz w:val="24"/>
          <w:szCs w:val="24"/>
          <w:lang w:val="en-US" w:eastAsia="zh-CN"/>
        </w:rPr>
        <w:t>并</w:t>
      </w:r>
      <w:r>
        <w:rPr>
          <w:rFonts w:hint="eastAsia" w:ascii="仿宋" w:hAnsi="仿宋" w:eastAsia="仿宋" w:cs="仿宋"/>
          <w:color w:val="auto"/>
          <w:sz w:val="24"/>
          <w:szCs w:val="24"/>
        </w:rPr>
        <w:t>交付甲方正常使用</w:t>
      </w:r>
      <w:r>
        <w:rPr>
          <w:rFonts w:hint="eastAsia" w:ascii="仿宋" w:hAnsi="仿宋" w:eastAsia="仿宋" w:cs="仿宋"/>
          <w:bCs/>
          <w:color w:val="auto"/>
          <w:sz w:val="24"/>
          <w:szCs w:val="24"/>
          <w:lang w:val="en-US" w:eastAsia="zh-CN"/>
        </w:rPr>
        <w:t>后</w:t>
      </w:r>
      <w:r>
        <w:rPr>
          <w:rFonts w:hint="eastAsia" w:ascii="仿宋" w:hAnsi="仿宋" w:eastAsia="仿宋" w:cs="仿宋"/>
          <w:bCs/>
          <w:color w:val="auto"/>
          <w:sz w:val="24"/>
          <w:szCs w:val="24"/>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rPr>
        <w:t>结算。</w:t>
      </w:r>
    </w:p>
    <w:p>
      <w:pPr>
        <w:snapToGrid w:val="0"/>
        <w:spacing w:line="440" w:lineRule="exact"/>
        <w:ind w:firstLine="480" w:firstLineChars="200"/>
        <w:textAlignment w:val="baseline"/>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rPr>
        <w:t>5.2未经甲方验收或验收达不到合同标准、在整改中的</w:t>
      </w:r>
      <w:r>
        <w:rPr>
          <w:rFonts w:hint="eastAsia" w:ascii="仿宋" w:hAnsi="仿宋" w:eastAsia="仿宋" w:cs="仿宋"/>
          <w:bCs/>
          <w:color w:val="auto"/>
          <w:sz w:val="24"/>
          <w:szCs w:val="24"/>
          <w:lang w:val="en-US" w:eastAsia="zh-CN"/>
        </w:rPr>
        <w:t>工程</w:t>
      </w:r>
      <w:r>
        <w:rPr>
          <w:rFonts w:hint="eastAsia" w:ascii="仿宋" w:hAnsi="仿宋" w:eastAsia="仿宋" w:cs="仿宋"/>
          <w:bCs/>
          <w:color w:val="auto"/>
          <w:sz w:val="24"/>
          <w:szCs w:val="24"/>
        </w:rPr>
        <w:t>不予结算</w:t>
      </w:r>
      <w:r>
        <w:rPr>
          <w:rFonts w:hint="eastAsia" w:ascii="仿宋" w:hAnsi="仿宋" w:eastAsia="仿宋" w:cs="仿宋"/>
          <w:bCs/>
          <w:color w:val="auto"/>
          <w:sz w:val="24"/>
          <w:szCs w:val="24"/>
          <w:lang w:eastAsia="zh-CN"/>
        </w:rPr>
        <w:t>；乙方整改完成并经甲方验收合格</w:t>
      </w:r>
      <w:r>
        <w:rPr>
          <w:rFonts w:hint="eastAsia" w:ascii="仿宋" w:hAnsi="仿宋" w:eastAsia="仿宋" w:cs="仿宋"/>
          <w:bCs/>
          <w:color w:val="auto"/>
          <w:sz w:val="24"/>
          <w:szCs w:val="24"/>
          <w:lang w:val="en-US" w:eastAsia="zh-CN"/>
        </w:rPr>
        <w:t>后方</w:t>
      </w:r>
      <w:r>
        <w:rPr>
          <w:rFonts w:hint="eastAsia" w:ascii="仿宋" w:hAnsi="仿宋" w:eastAsia="仿宋" w:cs="仿宋"/>
          <w:bCs/>
          <w:color w:val="auto"/>
          <w:sz w:val="24"/>
          <w:szCs w:val="24"/>
          <w:lang w:eastAsia="zh-CN"/>
        </w:rPr>
        <w:t>可结算。</w:t>
      </w:r>
    </w:p>
    <w:p>
      <w:pPr>
        <w:snapToGrid w:val="0"/>
        <w:spacing w:line="440" w:lineRule="exact"/>
        <w:ind w:firstLine="480" w:firstLineChars="200"/>
        <w:textAlignment w:val="baseline"/>
        <w:rPr>
          <w:rFonts w:hint="default" w:ascii="仿宋" w:hAnsi="仿宋" w:eastAsia="仿宋" w:cs="仿宋"/>
          <w:bCs/>
          <w:color w:val="auto"/>
          <w:sz w:val="24"/>
          <w:szCs w:val="24"/>
          <w:lang w:val="en-US" w:eastAsia="zh-CN"/>
        </w:rPr>
      </w:pPr>
      <w:r>
        <w:rPr>
          <w:rFonts w:hint="eastAsia" w:ascii="仿宋" w:hAnsi="仿宋" w:eastAsia="仿宋" w:cs="仿宋"/>
          <w:bCs/>
          <w:color w:val="auto"/>
          <w:sz w:val="24"/>
          <w:szCs w:val="24"/>
        </w:rPr>
        <w:t>5.</w:t>
      </w:r>
      <w:r>
        <w:rPr>
          <w:rFonts w:hint="eastAsia" w:ascii="仿宋" w:hAnsi="仿宋" w:eastAsia="仿宋" w:cs="仿宋"/>
          <w:bCs/>
          <w:color w:val="auto"/>
          <w:sz w:val="24"/>
          <w:szCs w:val="24"/>
          <w:lang w:val="en-US" w:eastAsia="zh-CN"/>
        </w:rPr>
        <w:t>3</w:t>
      </w:r>
      <w:r>
        <w:rPr>
          <w:rFonts w:hint="eastAsia" w:ascii="仿宋" w:hAnsi="仿宋" w:eastAsia="仿宋" w:cs="仿宋"/>
          <w:bCs/>
          <w:color w:val="auto"/>
          <w:sz w:val="24"/>
          <w:szCs w:val="24"/>
        </w:rPr>
        <w:t>因合同中已有施工方案的变化引起的工程价款变化，结算时不再调整（合同中未明确的施工方案除外）。</w:t>
      </w:r>
    </w:p>
    <w:p>
      <w:pPr>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六、付款方式</w:t>
      </w:r>
    </w:p>
    <w:p>
      <w:pPr>
        <w:pStyle w:val="20"/>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6.1本合同生效</w:t>
      </w:r>
      <w:r>
        <w:rPr>
          <w:rFonts w:hint="eastAsia" w:ascii="仿宋" w:hAnsi="仿宋" w:eastAsia="仿宋" w:cs="仿宋"/>
          <w:color w:val="auto"/>
          <w:sz w:val="24"/>
          <w:szCs w:val="24"/>
          <w:lang w:val="en-US" w:eastAsia="zh-CN"/>
        </w:rPr>
        <w:t>且</w:t>
      </w:r>
      <w:r>
        <w:rPr>
          <w:rFonts w:hint="eastAsia" w:ascii="仿宋" w:hAnsi="仿宋" w:eastAsia="仿宋" w:cs="仿宋"/>
          <w:color w:val="auto"/>
          <w:sz w:val="24"/>
          <w:szCs w:val="24"/>
        </w:rPr>
        <w:t>本工程施工完成</w:t>
      </w:r>
      <w:r>
        <w:rPr>
          <w:rFonts w:hint="eastAsia" w:ascii="仿宋" w:hAnsi="仿宋" w:eastAsia="仿宋" w:cs="仿宋"/>
          <w:color w:val="auto"/>
          <w:sz w:val="24"/>
          <w:szCs w:val="24"/>
          <w:lang w:eastAsia="zh-CN"/>
        </w:rPr>
        <w:t>经甲方书面确认</w:t>
      </w:r>
      <w:r>
        <w:rPr>
          <w:rFonts w:hint="eastAsia" w:ascii="仿宋" w:hAnsi="仿宋" w:eastAsia="仿宋" w:cs="仿宋"/>
          <w:color w:val="auto"/>
          <w:sz w:val="24"/>
          <w:szCs w:val="24"/>
        </w:rPr>
        <w:t>后</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甲方向乙方支付合同总价的50% 。</w:t>
      </w:r>
    </w:p>
    <w:p>
      <w:pPr>
        <w:pStyle w:val="20"/>
        <w:snapToGrid w:val="0"/>
        <w:spacing w:line="440" w:lineRule="exact"/>
        <w:ind w:firstLine="480"/>
        <w:rPr>
          <w:rFonts w:ascii="仿宋" w:hAnsi="仿宋" w:eastAsia="仿宋" w:cs="仿宋"/>
          <w:bCs/>
          <w:color w:val="auto"/>
          <w:sz w:val="24"/>
          <w:szCs w:val="24"/>
        </w:rPr>
      </w:pPr>
      <w:r>
        <w:rPr>
          <w:rFonts w:hint="eastAsia" w:ascii="仿宋" w:hAnsi="仿宋" w:eastAsia="仿宋" w:cs="仿宋"/>
          <w:color w:val="auto"/>
          <w:sz w:val="24"/>
          <w:szCs w:val="24"/>
        </w:rPr>
        <w:t>6.2</w:t>
      </w:r>
      <w:r>
        <w:rPr>
          <w:rFonts w:hint="eastAsia" w:ascii="仿宋" w:hAnsi="仿宋" w:eastAsia="仿宋" w:cs="仿宋"/>
          <w:color w:val="auto"/>
          <w:sz w:val="24"/>
          <w:szCs w:val="24"/>
          <w:lang w:val="en-US" w:eastAsia="zh-CN"/>
        </w:rPr>
        <w:t>本工程</w:t>
      </w:r>
      <w:r>
        <w:rPr>
          <w:rFonts w:hint="eastAsia" w:ascii="仿宋" w:hAnsi="仿宋" w:eastAsia="仿宋" w:cs="仿宋"/>
          <w:bCs/>
          <w:color w:val="auto"/>
          <w:sz w:val="24"/>
          <w:szCs w:val="24"/>
        </w:rPr>
        <w:t>经过2次大雨或大暴雨</w:t>
      </w:r>
      <w:r>
        <w:rPr>
          <w:rFonts w:hint="eastAsia" w:ascii="仿宋" w:hAnsi="仿宋" w:eastAsia="仿宋" w:cs="仿宋"/>
          <w:bCs/>
          <w:color w:val="auto"/>
          <w:sz w:val="24"/>
          <w:szCs w:val="24"/>
          <w:lang w:val="en-US" w:eastAsia="zh-CN"/>
        </w:rPr>
        <w:t>无渗漏水、甲乙双方</w:t>
      </w:r>
      <w:r>
        <w:rPr>
          <w:rFonts w:hint="eastAsia" w:ascii="仿宋" w:hAnsi="仿宋" w:eastAsia="仿宋" w:cs="仿宋"/>
          <w:bCs/>
          <w:color w:val="auto"/>
          <w:sz w:val="24"/>
          <w:szCs w:val="24"/>
        </w:rPr>
        <w:t>验收合格并移交甲方后，双方办理结算，双方就结算结果达成</w:t>
      </w:r>
      <w:r>
        <w:rPr>
          <w:rFonts w:hint="eastAsia" w:ascii="仿宋" w:hAnsi="仿宋" w:eastAsia="仿宋" w:cs="仿宋"/>
          <w:bCs/>
          <w:color w:val="auto"/>
          <w:sz w:val="24"/>
          <w:szCs w:val="24"/>
          <w:lang w:val="en-US" w:eastAsia="zh-CN"/>
        </w:rPr>
        <w:t>书面</w:t>
      </w:r>
      <w:r>
        <w:rPr>
          <w:rFonts w:hint="eastAsia" w:ascii="仿宋" w:hAnsi="仿宋" w:eastAsia="仿宋" w:cs="仿宋"/>
          <w:bCs/>
          <w:color w:val="auto"/>
          <w:sz w:val="24"/>
          <w:szCs w:val="24"/>
        </w:rPr>
        <w:t>一致后，甲方付至</w:t>
      </w:r>
      <w:r>
        <w:rPr>
          <w:rFonts w:hint="eastAsia" w:ascii="仿宋" w:hAnsi="仿宋" w:eastAsia="仿宋" w:cs="仿宋"/>
          <w:bCs/>
          <w:color w:val="auto"/>
          <w:sz w:val="24"/>
          <w:szCs w:val="24"/>
          <w:lang w:eastAsia="zh-CN"/>
        </w:rPr>
        <w:t>结算</w:t>
      </w:r>
      <w:r>
        <w:rPr>
          <w:rFonts w:hint="eastAsia" w:ascii="仿宋" w:hAnsi="仿宋" w:eastAsia="仿宋" w:cs="仿宋"/>
          <w:bCs/>
          <w:color w:val="auto"/>
          <w:sz w:val="24"/>
          <w:szCs w:val="24"/>
        </w:rPr>
        <w:t>总价的9</w:t>
      </w:r>
      <w:r>
        <w:rPr>
          <w:rFonts w:hint="eastAsia" w:ascii="仿宋" w:hAnsi="仿宋" w:eastAsia="仿宋" w:cs="仿宋"/>
          <w:bCs/>
          <w:color w:val="auto"/>
          <w:sz w:val="24"/>
          <w:szCs w:val="24"/>
          <w:lang w:val="en-US" w:eastAsia="zh-CN"/>
        </w:rPr>
        <w:t>7</w:t>
      </w:r>
      <w:r>
        <w:rPr>
          <w:rFonts w:hint="eastAsia" w:ascii="仿宋" w:hAnsi="仿宋" w:eastAsia="仿宋" w:cs="仿宋"/>
          <w:color w:val="auto"/>
          <w:sz w:val="24"/>
          <w:szCs w:val="24"/>
        </w:rPr>
        <w:t>% 。</w:t>
      </w:r>
    </w:p>
    <w:p>
      <w:pPr>
        <w:pStyle w:val="20"/>
        <w:snapToGrid w:val="0"/>
        <w:spacing w:line="440" w:lineRule="exact"/>
        <w:ind w:firstLine="480"/>
        <w:rPr>
          <w:rFonts w:hint="eastAsia" w:ascii="仿宋" w:hAnsi="仿宋" w:eastAsia="仿宋" w:cs="仿宋"/>
          <w:color w:val="auto"/>
          <w:sz w:val="24"/>
          <w:szCs w:val="24"/>
        </w:rPr>
      </w:pPr>
      <w:r>
        <w:rPr>
          <w:rFonts w:hint="eastAsia" w:ascii="仿宋" w:hAnsi="仿宋" w:eastAsia="仿宋" w:cs="仿宋"/>
          <w:bCs/>
          <w:color w:val="auto"/>
          <w:sz w:val="24"/>
          <w:szCs w:val="24"/>
        </w:rPr>
        <w:t>6.3</w:t>
      </w:r>
      <w:r>
        <w:rPr>
          <w:rFonts w:hint="eastAsia" w:ascii="仿宋" w:hAnsi="仿宋" w:eastAsia="仿宋" w:cs="仿宋"/>
          <w:color w:val="auto"/>
          <w:sz w:val="24"/>
          <w:szCs w:val="24"/>
        </w:rPr>
        <w:t>合同</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总价的</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%作为本工程保修金，保修期满伍年且乙方取得“保修伍年合格证明”后，双方无息结清保修金。</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6.4.2申请保修金时还需附“伍年保修合格证明”。</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6.4.3申请结算款时需附“结算确认书”。</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6.4.5乙方应当向甲方提供（包括但不限于）以下结算资料：</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（1）结算申请会签表（按甲方格式，一份）；</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（2）竣工验收合格证明和本工程移交甲方的证明（按甲方格式，</w:t>
      </w:r>
      <w:r>
        <w:rPr>
          <w:rFonts w:hint="eastAsia" w:ascii="仿宋" w:hAnsi="仿宋" w:eastAsia="仿宋" w:cs="仿宋"/>
          <w:color w:val="auto"/>
          <w:sz w:val="24"/>
          <w:szCs w:val="24"/>
          <w:lang w:val="en-US" w:eastAsia="zh-CN"/>
        </w:rPr>
        <w:t>各</w:t>
      </w:r>
      <w:r>
        <w:rPr>
          <w:rFonts w:hint="default" w:ascii="仿宋" w:hAnsi="仿宋" w:eastAsia="仿宋" w:cs="仿宋"/>
          <w:color w:val="auto"/>
          <w:sz w:val="24"/>
          <w:szCs w:val="24"/>
          <w:lang w:val="en-US" w:eastAsia="zh-CN"/>
        </w:rPr>
        <w:t>一份）；</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（3）工程</w:t>
      </w:r>
      <w:r>
        <w:rPr>
          <w:rFonts w:hint="eastAsia" w:ascii="仿宋" w:hAnsi="仿宋" w:eastAsia="仿宋" w:cs="仿宋"/>
          <w:color w:val="auto"/>
          <w:sz w:val="24"/>
          <w:szCs w:val="24"/>
          <w:lang w:val="en-US" w:eastAsia="zh-CN"/>
        </w:rPr>
        <w:t>申请</w:t>
      </w:r>
      <w:r>
        <w:rPr>
          <w:rFonts w:hint="default" w:ascii="仿宋" w:hAnsi="仿宋" w:eastAsia="仿宋" w:cs="仿宋"/>
          <w:color w:val="auto"/>
          <w:sz w:val="24"/>
          <w:szCs w:val="24"/>
          <w:lang w:val="en-US" w:eastAsia="zh-CN"/>
        </w:rPr>
        <w:t>结算书（含电子版）；</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（4）材料检测报告及其合格证等；</w:t>
      </w:r>
    </w:p>
    <w:p>
      <w:pPr>
        <w:pStyle w:val="20"/>
        <w:snapToGrid w:val="0"/>
        <w:spacing w:line="440" w:lineRule="exact"/>
        <w:ind w:firstLine="480"/>
        <w:rPr>
          <w:rFonts w:hint="default" w:ascii="仿宋" w:hAnsi="仿宋" w:eastAsia="仿宋" w:cs="仿宋"/>
          <w:color w:val="auto"/>
          <w:sz w:val="24"/>
          <w:szCs w:val="24"/>
          <w:lang w:val="en-US" w:eastAsia="zh-CN"/>
        </w:rPr>
      </w:pPr>
      <w:r>
        <w:rPr>
          <w:rFonts w:hint="default" w:ascii="仿宋" w:hAnsi="仿宋" w:eastAsia="仿宋" w:cs="仿宋"/>
          <w:color w:val="auto"/>
          <w:sz w:val="24"/>
          <w:szCs w:val="24"/>
          <w:lang w:val="en-US" w:eastAsia="zh-CN"/>
        </w:rPr>
        <w:t>（5）</w:t>
      </w:r>
      <w:r>
        <w:rPr>
          <w:rFonts w:hint="eastAsia" w:ascii="仿宋" w:hAnsi="仿宋" w:eastAsia="仿宋" w:cs="仿宋"/>
          <w:color w:val="auto"/>
          <w:sz w:val="24"/>
          <w:szCs w:val="24"/>
          <w:lang w:val="en-US" w:eastAsia="zh-CN"/>
        </w:rPr>
        <w:t>甲方发出的相关文件</w:t>
      </w:r>
      <w:r>
        <w:rPr>
          <w:rFonts w:hint="default" w:ascii="仿宋" w:hAnsi="仿宋" w:eastAsia="仿宋" w:cs="仿宋"/>
          <w:color w:val="auto"/>
          <w:sz w:val="24"/>
          <w:szCs w:val="24"/>
          <w:lang w:val="en-US" w:eastAsia="zh-CN"/>
        </w:rPr>
        <w:t>等其他结算资料。</w:t>
      </w:r>
    </w:p>
    <w:p>
      <w:pPr>
        <w:pStyle w:val="20"/>
        <w:snapToGrid w:val="0"/>
        <w:spacing w:line="440" w:lineRule="exact"/>
        <w:ind w:firstLine="480"/>
        <w:rPr>
          <w:rFonts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6</w:t>
      </w:r>
      <w:r>
        <w:rPr>
          <w:rFonts w:hint="eastAsia" w:ascii="仿宋" w:hAnsi="仿宋" w:eastAsia="仿宋" w:cs="仿宋"/>
          <w:color w:val="auto"/>
          <w:kern w:val="0"/>
          <w:sz w:val="24"/>
          <w:szCs w:val="24"/>
        </w:rPr>
        <w:t>如双方对付款金额产生争议，甲方有权暂缓支付款项且不视为违约，甲方无需向乙方支付违约金或利息。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en-US" w:eastAsia="zh-CN"/>
        </w:rPr>
        <w:t>7</w:t>
      </w:r>
      <w:r>
        <w:rPr>
          <w:rFonts w:hint="eastAsia" w:ascii="仿宋" w:hAnsi="仿宋" w:eastAsia="仿宋" w:cs="仿宋"/>
          <w:color w:val="auto"/>
          <w:kern w:val="0"/>
          <w:sz w:val="24"/>
          <w:szCs w:val="24"/>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default"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6.8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七、材料及质量要求</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7.2材料品牌</w:t>
      </w:r>
      <w:r>
        <w:rPr>
          <w:rFonts w:hint="eastAsia" w:ascii="仿宋" w:hAnsi="仿宋" w:eastAsia="仿宋" w:cs="仿宋"/>
          <w:color w:val="auto"/>
          <w:sz w:val="24"/>
          <w:szCs w:val="24"/>
          <w:highlight w:val="yellow"/>
        </w:rPr>
        <w:t>：</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以定标结果为准</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lang w:val="en-US" w:eastAsia="zh-CN"/>
        </w:rPr>
        <w:t xml:space="preserve"> </w:t>
      </w:r>
      <w:r>
        <w:rPr>
          <w:rFonts w:hint="eastAsia" w:ascii="仿宋" w:hAnsi="仿宋" w:eastAsia="仿宋" w:cs="仿宋"/>
          <w:color w:val="auto"/>
          <w:sz w:val="24"/>
          <w:szCs w:val="24"/>
          <w:highlight w:val="yellow"/>
        </w:rPr>
        <w:t>。</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乙方保证本工程使用的材料均为环保、无异味</w:t>
      </w:r>
      <w:r>
        <w:rPr>
          <w:rFonts w:hint="eastAsia" w:ascii="仿宋" w:hAnsi="仿宋" w:eastAsia="仿宋" w:cs="仿宋"/>
          <w:color w:val="auto"/>
          <w:spacing w:val="-10"/>
          <w:sz w:val="24"/>
          <w:szCs w:val="24"/>
        </w:rPr>
        <w:t>，</w:t>
      </w:r>
      <w:r>
        <w:rPr>
          <w:rFonts w:hint="eastAsia" w:ascii="仿宋" w:hAnsi="仿宋" w:eastAsia="仿宋" w:cs="仿宋"/>
          <w:color w:val="auto"/>
          <w:sz w:val="24"/>
          <w:szCs w:val="24"/>
        </w:rPr>
        <w:t>否则，由此导致的一切责任和后果由乙方承担。</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乙方需要使用代用材料时</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须经甲</w:t>
      </w:r>
      <w:r>
        <w:rPr>
          <w:rFonts w:hint="eastAsia" w:ascii="仿宋" w:hAnsi="仿宋" w:eastAsia="仿宋" w:cs="仿宋"/>
          <w:color w:val="auto"/>
          <w:spacing w:val="-15"/>
          <w:sz w:val="24"/>
          <w:szCs w:val="24"/>
        </w:rPr>
        <w:t>方</w:t>
      </w:r>
      <w:r>
        <w:rPr>
          <w:rFonts w:hint="eastAsia" w:ascii="仿宋" w:hAnsi="仿宋" w:eastAsia="仿宋" w:cs="仿宋"/>
          <w:color w:val="auto"/>
          <w:sz w:val="24"/>
          <w:szCs w:val="24"/>
        </w:rPr>
        <w:t>书面确认。</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乙方须按照甲方确认的样品</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合同要</w:t>
      </w:r>
      <w:r>
        <w:rPr>
          <w:rFonts w:hint="eastAsia" w:ascii="仿宋" w:hAnsi="仿宋" w:eastAsia="仿宋" w:cs="仿宋"/>
          <w:color w:val="auto"/>
          <w:spacing w:val="-15"/>
          <w:sz w:val="24"/>
          <w:szCs w:val="24"/>
        </w:rPr>
        <w:t>求</w:t>
      </w:r>
      <w:r>
        <w:rPr>
          <w:rFonts w:hint="eastAsia" w:ascii="仿宋" w:hAnsi="仿宋" w:eastAsia="仿宋" w:cs="仿宋"/>
          <w:color w:val="auto"/>
          <w:sz w:val="24"/>
          <w:szCs w:val="24"/>
        </w:rPr>
        <w:t>（如本合同书附件</w:t>
      </w:r>
      <w:r>
        <w:rPr>
          <w:rFonts w:hint="eastAsia" w:ascii="仿宋" w:hAnsi="仿宋" w:eastAsia="仿宋" w:cs="仿宋"/>
          <w:color w:val="auto"/>
          <w:spacing w:val="2"/>
          <w:sz w:val="24"/>
          <w:szCs w:val="24"/>
        </w:rPr>
        <w:t>等</w:t>
      </w:r>
      <w:r>
        <w:rPr>
          <w:rFonts w:hint="eastAsia" w:ascii="仿宋" w:hAnsi="仿宋" w:eastAsia="仿宋" w:cs="仿宋"/>
          <w:color w:val="auto"/>
          <w:spacing w:val="-15"/>
          <w:sz w:val="24"/>
          <w:szCs w:val="24"/>
        </w:rPr>
        <w:t>）</w:t>
      </w:r>
      <w:r>
        <w:rPr>
          <w:rFonts w:hint="eastAsia" w:ascii="仿宋" w:hAnsi="仿宋" w:eastAsia="仿宋" w:cs="仿宋"/>
          <w:color w:val="auto"/>
          <w:sz w:val="24"/>
          <w:szCs w:val="24"/>
        </w:rPr>
        <w:t>和有关标准要求进行材料的供应</w:t>
      </w:r>
      <w:r>
        <w:rPr>
          <w:rFonts w:hint="eastAsia" w:ascii="仿宋" w:hAnsi="仿宋" w:eastAsia="仿宋" w:cs="仿宋"/>
          <w:color w:val="auto"/>
          <w:spacing w:val="-24"/>
          <w:sz w:val="24"/>
          <w:szCs w:val="24"/>
        </w:rPr>
        <w:t>，</w:t>
      </w:r>
      <w:r>
        <w:rPr>
          <w:rFonts w:hint="eastAsia" w:ascii="仿宋" w:hAnsi="仿宋" w:eastAsia="仿宋" w:cs="仿宋"/>
          <w:color w:val="auto"/>
          <w:sz w:val="24"/>
          <w:szCs w:val="24"/>
        </w:rPr>
        <w:t>并提供材料合格证明及对材料的质量负责</w:t>
      </w:r>
      <w:r>
        <w:rPr>
          <w:rFonts w:hint="eastAsia" w:ascii="仿宋" w:hAnsi="仿宋" w:eastAsia="仿宋" w:cs="仿宋"/>
          <w:color w:val="auto"/>
          <w:spacing w:val="-22"/>
          <w:sz w:val="24"/>
          <w:szCs w:val="24"/>
        </w:rPr>
        <w:t>，</w:t>
      </w:r>
      <w:r>
        <w:rPr>
          <w:rFonts w:hint="eastAsia" w:ascii="仿宋" w:hAnsi="仿宋" w:eastAsia="仿宋" w:cs="仿宋"/>
          <w:color w:val="auto"/>
          <w:sz w:val="24"/>
          <w:szCs w:val="24"/>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甲方发现乙方使用不符合设计或合同要求的材料时</w:t>
      </w:r>
      <w:r>
        <w:rPr>
          <w:rFonts w:hint="eastAsia" w:ascii="仿宋" w:hAnsi="仿宋" w:eastAsia="仿宋" w:cs="仿宋"/>
          <w:color w:val="auto"/>
          <w:spacing w:val="-27"/>
          <w:sz w:val="24"/>
          <w:szCs w:val="24"/>
        </w:rPr>
        <w:t>，</w:t>
      </w:r>
      <w:r>
        <w:rPr>
          <w:rFonts w:hint="eastAsia" w:ascii="仿宋" w:hAnsi="仿宋" w:eastAsia="仿宋" w:cs="仿宋"/>
          <w:color w:val="auto"/>
          <w:sz w:val="24"/>
          <w:szCs w:val="24"/>
        </w:rPr>
        <w:t>可要求乙方重新供应符合合同要求的材料并承担费</w:t>
      </w:r>
      <w:r>
        <w:rPr>
          <w:rFonts w:hint="eastAsia" w:ascii="仿宋" w:hAnsi="仿宋" w:eastAsia="仿宋" w:cs="仿宋"/>
          <w:color w:val="auto"/>
          <w:spacing w:val="-12"/>
          <w:sz w:val="24"/>
          <w:szCs w:val="24"/>
        </w:rPr>
        <w:t>用</w:t>
      </w:r>
      <w:r>
        <w:rPr>
          <w:rFonts w:hint="eastAsia" w:ascii="仿宋" w:hAnsi="仿宋" w:eastAsia="仿宋" w:cs="仿宋"/>
          <w:color w:val="auto"/>
          <w:sz w:val="24"/>
          <w:szCs w:val="24"/>
        </w:rPr>
        <w:t>（含重新施工费用</w:t>
      </w:r>
      <w:r>
        <w:rPr>
          <w:rFonts w:hint="eastAsia" w:ascii="仿宋" w:hAnsi="仿宋" w:eastAsia="仿宋" w:cs="仿宋"/>
          <w:color w:val="auto"/>
          <w:spacing w:val="-15"/>
          <w:sz w:val="24"/>
          <w:szCs w:val="24"/>
        </w:rPr>
        <w:t>）</w:t>
      </w:r>
      <w:r>
        <w:rPr>
          <w:rFonts w:hint="eastAsia" w:ascii="仿宋" w:hAnsi="仿宋" w:eastAsia="仿宋" w:cs="仿宋"/>
          <w:color w:val="auto"/>
          <w:spacing w:val="-12"/>
          <w:sz w:val="24"/>
          <w:szCs w:val="24"/>
        </w:rPr>
        <w:t>，</w:t>
      </w:r>
      <w:r>
        <w:rPr>
          <w:rFonts w:hint="eastAsia" w:ascii="仿宋" w:hAnsi="仿宋" w:eastAsia="仿宋" w:cs="仿宋"/>
          <w:color w:val="auto"/>
          <w:sz w:val="24"/>
          <w:szCs w:val="24"/>
        </w:rPr>
        <w:t>同时乙方每次向甲方支付合同总价的</w:t>
      </w:r>
      <w:r>
        <w:rPr>
          <w:rFonts w:hint="eastAsia" w:ascii="仿宋" w:hAnsi="仿宋" w:eastAsia="仿宋" w:cs="仿宋"/>
          <w:color w:val="auto"/>
          <w:spacing w:val="-60"/>
          <w:sz w:val="24"/>
          <w:szCs w:val="24"/>
        </w:rPr>
        <w:t xml:space="preserve"> </w:t>
      </w:r>
      <w:r>
        <w:rPr>
          <w:rFonts w:hint="eastAsia" w:ascii="仿宋" w:hAnsi="仿宋" w:eastAsia="仿宋" w:cs="仿宋"/>
          <w:color w:val="auto"/>
          <w:sz w:val="24"/>
          <w:szCs w:val="24"/>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材料在使用前</w:t>
      </w:r>
      <w:r>
        <w:rPr>
          <w:rFonts w:hint="eastAsia" w:ascii="仿宋" w:hAnsi="仿宋" w:eastAsia="仿宋" w:cs="仿宋"/>
          <w:color w:val="auto"/>
          <w:spacing w:val="-20"/>
          <w:sz w:val="24"/>
          <w:szCs w:val="24"/>
        </w:rPr>
        <w:t>，</w:t>
      </w:r>
      <w:r>
        <w:rPr>
          <w:rFonts w:hint="eastAsia" w:ascii="仿宋" w:hAnsi="仿宋" w:eastAsia="仿宋" w:cs="仿宋"/>
          <w:color w:val="auto"/>
          <w:sz w:val="24"/>
          <w:szCs w:val="24"/>
        </w:rPr>
        <w:t>应按国家及东莞市政府主管部门的规定</w:t>
      </w:r>
      <w:r>
        <w:rPr>
          <w:rFonts w:hint="eastAsia" w:ascii="仿宋" w:hAnsi="仿宋" w:eastAsia="仿宋" w:cs="仿宋"/>
          <w:color w:val="auto"/>
          <w:spacing w:val="-17"/>
          <w:sz w:val="24"/>
          <w:szCs w:val="24"/>
        </w:rPr>
        <w:t>，</w:t>
      </w:r>
      <w:r>
        <w:rPr>
          <w:rFonts w:hint="eastAsia" w:ascii="仿宋" w:hAnsi="仿宋" w:eastAsia="仿宋" w:cs="仿宋"/>
          <w:color w:val="auto"/>
          <w:sz w:val="24"/>
          <w:szCs w:val="24"/>
        </w:rPr>
        <w:t>依相关要求进行必要的现场抽样送检，相关费用由乙方承担，不合格的不得使用</w:t>
      </w:r>
      <w:r>
        <w:rPr>
          <w:rFonts w:hint="eastAsia" w:ascii="仿宋" w:hAnsi="仿宋" w:eastAsia="仿宋" w:cs="仿宋"/>
          <w:color w:val="auto"/>
          <w:spacing w:val="2"/>
          <w:sz w:val="24"/>
          <w:szCs w:val="24"/>
        </w:rPr>
        <w:t>。</w:t>
      </w:r>
      <w:r>
        <w:rPr>
          <w:rFonts w:hint="eastAsia" w:ascii="仿宋" w:hAnsi="仿宋" w:eastAsia="仿宋" w:cs="仿宋"/>
          <w:color w:val="auto"/>
          <w:sz w:val="24"/>
          <w:szCs w:val="24"/>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rPr>
        <w:t>，</w:t>
      </w:r>
      <w:r>
        <w:rPr>
          <w:rFonts w:hint="eastAsia" w:ascii="仿宋" w:hAnsi="仿宋" w:eastAsia="仿宋" w:cs="仿宋"/>
          <w:color w:val="auto"/>
          <w:sz w:val="24"/>
          <w:szCs w:val="24"/>
        </w:rPr>
        <w:t>按政府相关规定取得检测合格证明后方可投入使用。如甲方要求另行检验、检测，受检样品由乙方无条件提供，</w:t>
      </w:r>
      <w:r>
        <w:rPr>
          <w:rFonts w:hint="eastAsia" w:ascii="仿宋" w:hAnsi="仿宋" w:eastAsia="仿宋" w:cs="仿宋"/>
          <w:color w:val="auto"/>
          <w:sz w:val="24"/>
          <w:szCs w:val="24"/>
          <w:lang w:eastAsia="zh-CN"/>
        </w:rPr>
        <w:t>样品</w:t>
      </w:r>
      <w:r>
        <w:rPr>
          <w:rFonts w:hint="eastAsia" w:ascii="仿宋" w:hAnsi="仿宋" w:eastAsia="仿宋" w:cs="仿宋"/>
          <w:color w:val="auto"/>
          <w:sz w:val="24"/>
          <w:szCs w:val="24"/>
        </w:rPr>
        <w:t>费用已含于合同</w:t>
      </w:r>
      <w:r>
        <w:rPr>
          <w:rFonts w:hint="eastAsia" w:ascii="仿宋" w:hAnsi="仿宋" w:eastAsia="仿宋" w:cs="仿宋"/>
          <w:color w:val="auto"/>
          <w:sz w:val="24"/>
          <w:szCs w:val="24"/>
          <w:lang w:eastAsia="zh-CN"/>
        </w:rPr>
        <w:t>总</w:t>
      </w:r>
      <w:r>
        <w:rPr>
          <w:rFonts w:hint="eastAsia" w:ascii="仿宋" w:hAnsi="仿宋" w:eastAsia="仿宋" w:cs="仿宋"/>
          <w:color w:val="auto"/>
          <w:sz w:val="24"/>
          <w:szCs w:val="24"/>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lang w:eastAsia="zh-CN"/>
        </w:rPr>
        <w:t>，工期不顺延。</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7.</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八、双方责任和权利</w:t>
      </w:r>
      <w:r>
        <w:rPr>
          <w:rFonts w:hint="eastAsia" w:ascii="仿宋" w:hAnsi="仿宋" w:eastAsia="仿宋" w:cs="仿宋"/>
          <w:color w:val="auto"/>
          <w:sz w:val="24"/>
          <w:szCs w:val="24"/>
        </w:rPr>
        <w:t xml:space="preserve"> </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b/>
          <w:bCs/>
          <w:color w:val="auto"/>
          <w:sz w:val="24"/>
          <w:szCs w:val="24"/>
        </w:rPr>
        <w:t>8.1甲方责任和权利</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8.1.1甲方指定</w:t>
      </w:r>
      <w:r>
        <w:rPr>
          <w:rFonts w:hint="eastAsia" w:ascii="仿宋" w:hAnsi="仿宋" w:eastAsia="仿宋" w:cs="仿宋"/>
          <w:color w:val="auto"/>
          <w:sz w:val="24"/>
          <w:szCs w:val="24"/>
          <w:u w:val="single"/>
          <w:lang w:val="en-US" w:eastAsia="zh-CN"/>
        </w:rPr>
        <w:t xml:space="preserve"> 梁嘉颖 </w:t>
      </w:r>
      <w:r>
        <w:rPr>
          <w:rFonts w:hint="eastAsia" w:ascii="仿宋" w:hAnsi="仿宋" w:eastAsia="仿宋" w:cs="仿宋"/>
          <w:color w:val="auto"/>
          <w:sz w:val="24"/>
          <w:szCs w:val="24"/>
        </w:rPr>
        <w:t>为本合同的甲方执行联系人，联系电话：</w:t>
      </w:r>
      <w:r>
        <w:rPr>
          <w:rFonts w:hint="eastAsia" w:ascii="仿宋" w:hAnsi="仿宋" w:eastAsia="仿宋" w:cs="仿宋"/>
          <w:color w:val="auto"/>
          <w:sz w:val="24"/>
          <w:szCs w:val="24"/>
          <w:u w:val="single"/>
          <w:lang w:val="en-US" w:eastAsia="zh-CN"/>
        </w:rPr>
        <w:t xml:space="preserve"> 13412279685 </w:t>
      </w:r>
      <w:r>
        <w:rPr>
          <w:rFonts w:hint="eastAsia" w:ascii="仿宋" w:hAnsi="仿宋" w:eastAsia="仿宋" w:cs="仿宋"/>
          <w:color w:val="auto"/>
          <w:sz w:val="24"/>
          <w:szCs w:val="24"/>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8.1.2对工程进度、工程质量、隐蔽工程和本合同的执行情况进行监督检查，组织验收</w:t>
      </w:r>
      <w:r>
        <w:rPr>
          <w:rFonts w:hint="eastAsia" w:ascii="仿宋" w:hAnsi="仿宋" w:eastAsia="仿宋" w:cs="仿宋"/>
          <w:color w:val="auto"/>
          <w:sz w:val="24"/>
          <w:szCs w:val="24"/>
          <w:lang w:eastAsia="zh-CN"/>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8.1.6按本合同约定向乙方支付工程款。</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rPr>
      </w:pPr>
      <w:r>
        <w:rPr>
          <w:rFonts w:hint="eastAsia" w:ascii="仿宋" w:hAnsi="仿宋" w:eastAsia="仿宋" w:cs="仿宋"/>
          <w:b/>
          <w:bCs/>
          <w:color w:val="auto"/>
          <w:sz w:val="24"/>
          <w:szCs w:val="24"/>
        </w:rPr>
        <w:t>8.2乙方责任和权利</w:t>
      </w:r>
    </w:p>
    <w:p>
      <w:pPr>
        <w:tabs>
          <w:tab w:val="left" w:pos="840"/>
        </w:tabs>
        <w:spacing w:line="440" w:lineRule="exact"/>
        <w:ind w:firstLine="480" w:firstLineChars="2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u w:val="single"/>
        </w:rPr>
        <w:t>）</w:t>
      </w:r>
      <w:r>
        <w:rPr>
          <w:rFonts w:hint="eastAsia" w:ascii="仿宋" w:hAnsi="仿宋" w:eastAsia="仿宋" w:cs="仿宋"/>
          <w:color w:val="auto"/>
          <w:sz w:val="24"/>
          <w:szCs w:val="24"/>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lang w:eastAsia="zh-CN"/>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8.2.3凡是有变更的，乙方必须无条件配合甲方完成并满足相关要求。凡变更工程必须附有甲方</w:t>
      </w:r>
      <w:r>
        <w:rPr>
          <w:rFonts w:hint="eastAsia" w:ascii="仿宋" w:hAnsi="仿宋" w:eastAsia="仿宋" w:cs="仿宋"/>
          <w:color w:val="auto"/>
          <w:sz w:val="24"/>
          <w:szCs w:val="24"/>
          <w:lang w:eastAsia="zh-CN"/>
        </w:rPr>
        <w:t>出具</w:t>
      </w:r>
      <w:r>
        <w:rPr>
          <w:rFonts w:hint="eastAsia" w:ascii="仿宋" w:hAnsi="仿宋" w:eastAsia="仿宋" w:cs="仿宋"/>
          <w:color w:val="auto"/>
          <w:sz w:val="24"/>
          <w:szCs w:val="24"/>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8.2.4乙方必须服从甲方现场管理。对违反</w:t>
      </w:r>
      <w:r>
        <w:rPr>
          <w:rFonts w:hint="eastAsia" w:ascii="仿宋" w:hAnsi="仿宋" w:eastAsia="仿宋" w:cs="仿宋"/>
          <w:color w:val="auto"/>
          <w:sz w:val="24"/>
          <w:szCs w:val="24"/>
          <w:lang w:val="en-US" w:eastAsia="zh-CN"/>
        </w:rPr>
        <w:t>合同、</w:t>
      </w:r>
      <w:r>
        <w:rPr>
          <w:rFonts w:hint="eastAsia" w:ascii="仿宋" w:hAnsi="仿宋" w:eastAsia="仿宋" w:cs="仿宋"/>
          <w:color w:val="auto"/>
          <w:sz w:val="24"/>
          <w:szCs w:val="24"/>
        </w:rPr>
        <w:t>规范事宜，甲方有权对乙方进行处罚及要求乙方整改，乙方拒不整改或整改</w:t>
      </w:r>
      <w:r>
        <w:rPr>
          <w:rFonts w:hint="eastAsia" w:ascii="仿宋" w:hAnsi="仿宋" w:eastAsia="仿宋" w:cs="仿宋"/>
          <w:color w:val="auto"/>
          <w:sz w:val="24"/>
          <w:szCs w:val="24"/>
          <w:lang w:val="en-US" w:eastAsia="zh-CN"/>
        </w:rPr>
        <w:t>二次</w:t>
      </w:r>
      <w:r>
        <w:rPr>
          <w:rFonts w:hint="eastAsia" w:ascii="仿宋" w:hAnsi="仿宋" w:eastAsia="仿宋" w:cs="仿宋"/>
          <w:color w:val="auto"/>
          <w:sz w:val="24"/>
          <w:szCs w:val="24"/>
        </w:rPr>
        <w:t>后仍不能满足</w:t>
      </w:r>
      <w:r>
        <w:rPr>
          <w:rFonts w:hint="eastAsia" w:ascii="仿宋" w:hAnsi="仿宋" w:eastAsia="仿宋" w:cs="仿宋"/>
          <w:color w:val="auto"/>
          <w:sz w:val="24"/>
          <w:szCs w:val="24"/>
          <w:lang w:val="en-US" w:eastAsia="zh-CN"/>
        </w:rPr>
        <w:t>合同或</w:t>
      </w:r>
      <w:r>
        <w:rPr>
          <w:rFonts w:hint="eastAsia" w:ascii="仿宋" w:hAnsi="仿宋" w:eastAsia="仿宋" w:cs="仿宋"/>
          <w:color w:val="auto"/>
          <w:sz w:val="24"/>
          <w:szCs w:val="24"/>
        </w:rPr>
        <w:t>规范要求</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，甲方有权单方终止本</w:t>
      </w:r>
      <w:r>
        <w:rPr>
          <w:rFonts w:hint="eastAsia" w:ascii="仿宋" w:hAnsi="仿宋" w:eastAsia="仿宋" w:cs="仿宋"/>
          <w:color w:val="auto"/>
          <w:sz w:val="24"/>
          <w:szCs w:val="24"/>
          <w:lang w:eastAsia="zh-CN"/>
        </w:rPr>
        <w:t>合同</w:t>
      </w:r>
      <w:r>
        <w:rPr>
          <w:rFonts w:hint="eastAsia" w:ascii="仿宋" w:hAnsi="仿宋" w:eastAsia="仿宋" w:cs="仿宋"/>
          <w:color w:val="auto"/>
          <w:sz w:val="24"/>
          <w:szCs w:val="24"/>
          <w:lang w:val="en-US" w:eastAsia="zh-CN"/>
        </w:rPr>
        <w:t>且不支付任何款项</w:t>
      </w:r>
      <w:r>
        <w:rPr>
          <w:rFonts w:hint="eastAsia" w:ascii="仿宋" w:hAnsi="仿宋" w:eastAsia="仿宋" w:cs="仿宋"/>
          <w:color w:val="auto"/>
          <w:sz w:val="24"/>
          <w:szCs w:val="24"/>
        </w:rPr>
        <w:t>。</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8.2.5合同履行期间</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与本合同、本工程相关</w:t>
      </w:r>
      <w:r>
        <w:rPr>
          <w:rFonts w:hint="eastAsia" w:ascii="仿宋" w:hAnsi="仿宋" w:eastAsia="仿宋" w:cs="仿宋"/>
          <w:color w:val="auto"/>
          <w:sz w:val="24"/>
          <w:szCs w:val="24"/>
        </w:rPr>
        <w:t>的一切安全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质量</w:t>
      </w:r>
      <w:r>
        <w:rPr>
          <w:rFonts w:hint="eastAsia" w:ascii="仿宋" w:hAnsi="仿宋" w:eastAsia="仿宋" w:cs="仿宋"/>
          <w:color w:val="auto"/>
          <w:sz w:val="24"/>
          <w:szCs w:val="24"/>
        </w:rPr>
        <w:t>事故由乙方承担所有责任和费用，甲方不承担任何责任和费用。</w:t>
      </w:r>
    </w:p>
    <w:p>
      <w:pPr>
        <w:snapToGrid w:val="0"/>
        <w:spacing w:line="440" w:lineRule="exact"/>
        <w:ind w:firstLine="420"/>
        <w:rPr>
          <w:rFonts w:ascii="仿宋" w:hAnsi="仿宋" w:eastAsia="仿宋" w:cs="仿宋"/>
          <w:color w:val="auto"/>
          <w:sz w:val="24"/>
          <w:szCs w:val="24"/>
        </w:rPr>
      </w:pPr>
      <w:r>
        <w:rPr>
          <w:rFonts w:hint="eastAsia" w:ascii="仿宋" w:hAnsi="仿宋" w:eastAsia="仿宋" w:cs="仿宋"/>
          <w:color w:val="auto"/>
          <w:sz w:val="24"/>
          <w:szCs w:val="24"/>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rPr>
      </w:pPr>
      <w:r>
        <w:rPr>
          <w:rFonts w:hint="eastAsia" w:ascii="仿宋" w:hAnsi="仿宋" w:eastAsia="仿宋" w:cs="仿宋"/>
          <w:color w:val="auto"/>
          <w:sz w:val="24"/>
          <w:szCs w:val="24"/>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8.2.8乙方在施工过程中，每批进场</w:t>
      </w:r>
      <w:r>
        <w:rPr>
          <w:rFonts w:hint="eastAsia" w:ascii="仿宋" w:hAnsi="仿宋" w:eastAsia="仿宋" w:cs="仿宋"/>
          <w:color w:val="auto"/>
          <w:sz w:val="24"/>
          <w:szCs w:val="24"/>
          <w:lang w:val="en-US" w:eastAsia="zh-CN"/>
        </w:rPr>
        <w:t>材料</w:t>
      </w:r>
      <w:r>
        <w:rPr>
          <w:rFonts w:hint="eastAsia" w:ascii="仿宋" w:hAnsi="仿宋" w:eastAsia="仿宋" w:cs="仿宋"/>
          <w:color w:val="auto"/>
          <w:sz w:val="24"/>
          <w:szCs w:val="24"/>
        </w:rPr>
        <w:t>须经甲方确认是否符合</w:t>
      </w:r>
      <w:r>
        <w:rPr>
          <w:rFonts w:hint="eastAsia" w:ascii="仿宋" w:hAnsi="仿宋" w:eastAsia="仿宋" w:cs="仿宋"/>
          <w:color w:val="auto"/>
          <w:sz w:val="24"/>
          <w:szCs w:val="24"/>
          <w:lang w:val="en-US" w:eastAsia="zh-CN"/>
        </w:rPr>
        <w:t>合同约定</w:t>
      </w:r>
      <w:r>
        <w:rPr>
          <w:rFonts w:hint="eastAsia" w:ascii="仿宋" w:hAnsi="仿宋" w:eastAsia="仿宋" w:cs="仿宋"/>
          <w:color w:val="auto"/>
          <w:sz w:val="24"/>
          <w:szCs w:val="24"/>
        </w:rPr>
        <w:t>，不符合</w:t>
      </w:r>
      <w:r>
        <w:rPr>
          <w:rFonts w:hint="eastAsia" w:ascii="仿宋" w:hAnsi="仿宋" w:eastAsia="仿宋" w:cs="仿宋"/>
          <w:color w:val="auto"/>
          <w:sz w:val="24"/>
          <w:szCs w:val="24"/>
          <w:lang w:val="en-US" w:eastAsia="zh-CN"/>
        </w:rPr>
        <w:t>的</w:t>
      </w:r>
      <w:r>
        <w:rPr>
          <w:rFonts w:hint="eastAsia" w:ascii="仿宋" w:hAnsi="仿宋" w:eastAsia="仿宋" w:cs="仿宋"/>
          <w:color w:val="auto"/>
          <w:sz w:val="24"/>
          <w:szCs w:val="24"/>
        </w:rPr>
        <w:t>一律不准进入施工现场</w:t>
      </w:r>
      <w:r>
        <w:rPr>
          <w:rFonts w:hint="eastAsia" w:ascii="仿宋" w:hAnsi="仿宋" w:eastAsia="仿宋" w:cs="仿宋"/>
          <w:color w:val="auto"/>
          <w:sz w:val="24"/>
          <w:szCs w:val="24"/>
          <w:lang w:val="en-US" w:eastAsia="zh-CN"/>
        </w:rPr>
        <w:t>并无条件更换为符合合同约定的材料</w:t>
      </w:r>
      <w:r>
        <w:rPr>
          <w:rFonts w:hint="eastAsia" w:ascii="仿宋" w:hAnsi="仿宋" w:eastAsia="仿宋" w:cs="仿宋"/>
          <w:color w:val="auto"/>
          <w:sz w:val="24"/>
          <w:szCs w:val="24"/>
        </w:rPr>
        <w:t>。</w:t>
      </w:r>
    </w:p>
    <w:p>
      <w:pPr>
        <w:spacing w:line="44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8.2.9乙方不得将本工程分包或转包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否则甲方有权不付款及单方解除合同。</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8.2.10施工中与甲方积极配合，保护所有成品</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施工过程不得影响住户的作息</w:t>
      </w:r>
      <w:r>
        <w:rPr>
          <w:rFonts w:hint="eastAsia" w:ascii="仿宋" w:hAnsi="仿宋" w:eastAsia="仿宋" w:cs="仿宋"/>
          <w:color w:val="auto"/>
          <w:sz w:val="24"/>
          <w:szCs w:val="24"/>
        </w:rPr>
        <w:t>。</w:t>
      </w:r>
    </w:p>
    <w:p>
      <w:pPr>
        <w:tabs>
          <w:tab w:val="left" w:pos="840"/>
        </w:tabs>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55</w:t>
      </w:r>
      <w:r>
        <w:rPr>
          <w:rFonts w:hint="eastAsia" w:ascii="仿宋" w:hAnsi="仿宋" w:eastAsia="仿宋" w:cs="仿宋"/>
          <w:color w:val="auto"/>
          <w:sz w:val="24"/>
          <w:szCs w:val="24"/>
        </w:rPr>
        <w:t>周岁之间。乙方保证甲方不承担任何人身伤亡或财产损失所</w:t>
      </w:r>
      <w:r>
        <w:rPr>
          <w:rFonts w:hint="eastAsia" w:ascii="仿宋" w:hAnsi="仿宋" w:eastAsia="仿宋" w:cs="仿宋"/>
          <w:color w:val="auto"/>
          <w:sz w:val="24"/>
          <w:szCs w:val="24"/>
          <w:lang w:val="en-US" w:eastAsia="zh-CN"/>
        </w:rPr>
        <w:t>导致</w:t>
      </w:r>
      <w:r>
        <w:rPr>
          <w:rFonts w:hint="eastAsia" w:ascii="仿宋" w:hAnsi="仿宋" w:eastAsia="仿宋" w:cs="仿宋"/>
          <w:color w:val="auto"/>
          <w:sz w:val="24"/>
          <w:szCs w:val="24"/>
        </w:rPr>
        <w:t>的一切责任，保障甲方不承担任何</w:t>
      </w:r>
      <w:r>
        <w:rPr>
          <w:rFonts w:hint="eastAsia" w:ascii="仿宋" w:hAnsi="仿宋" w:eastAsia="仿宋" w:cs="仿宋"/>
          <w:color w:val="auto"/>
          <w:sz w:val="24"/>
          <w:szCs w:val="24"/>
          <w:lang w:val="en-US" w:eastAsia="zh-CN"/>
        </w:rPr>
        <w:t>因</w:t>
      </w:r>
      <w:r>
        <w:rPr>
          <w:rFonts w:hint="eastAsia" w:ascii="仿宋" w:hAnsi="仿宋" w:eastAsia="仿宋" w:cs="仿宋"/>
          <w:color w:val="auto"/>
          <w:sz w:val="24"/>
          <w:szCs w:val="24"/>
        </w:rPr>
        <w:t>乙方及其人员引起的诉讼</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控告、索赔责任及费用。</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lang w:val="en-US" w:eastAsia="zh-CN"/>
        </w:rPr>
        <w:t>支付</w:t>
      </w:r>
      <w:r>
        <w:rPr>
          <w:rFonts w:hint="eastAsia" w:ascii="仿宋" w:hAnsi="仿宋" w:eastAsia="仿宋" w:cs="仿宋"/>
          <w:color w:val="auto"/>
          <w:sz w:val="24"/>
          <w:szCs w:val="24"/>
          <w:lang w:eastAsia="zh-CN"/>
        </w:rPr>
        <w:t>进度款</w:t>
      </w:r>
      <w:r>
        <w:rPr>
          <w:rFonts w:hint="eastAsia" w:ascii="仿宋" w:hAnsi="仿宋" w:eastAsia="仿宋" w:cs="仿宋"/>
          <w:color w:val="auto"/>
          <w:sz w:val="24"/>
          <w:szCs w:val="24"/>
          <w:lang w:val="en-US" w:eastAsia="zh-CN"/>
        </w:rPr>
        <w:t>及办理</w:t>
      </w:r>
      <w:r>
        <w:rPr>
          <w:rFonts w:hint="eastAsia" w:ascii="仿宋" w:hAnsi="仿宋" w:eastAsia="仿宋" w:cs="仿宋"/>
          <w:color w:val="auto"/>
          <w:sz w:val="24"/>
          <w:szCs w:val="24"/>
          <w:lang w:eastAsia="zh-CN"/>
        </w:rPr>
        <w:t>结算</w:t>
      </w:r>
      <w:r>
        <w:rPr>
          <w:rFonts w:hint="eastAsia" w:ascii="仿宋" w:hAnsi="仿宋" w:eastAsia="仿宋" w:cs="仿宋"/>
          <w:color w:val="auto"/>
          <w:sz w:val="24"/>
          <w:szCs w:val="24"/>
        </w:rPr>
        <w:t>。</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8.2.13施工过程中，属乙方责任的工作，经</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安排未完成的，甲方有权</w:t>
      </w:r>
      <w:r>
        <w:rPr>
          <w:rFonts w:hint="eastAsia" w:ascii="仿宋" w:hAnsi="仿宋" w:eastAsia="仿宋" w:cs="仿宋"/>
          <w:color w:val="auto"/>
          <w:sz w:val="24"/>
          <w:szCs w:val="24"/>
          <w:lang w:val="en-US" w:eastAsia="zh-CN"/>
        </w:rPr>
        <w:t>单独</w:t>
      </w:r>
      <w:r>
        <w:rPr>
          <w:rFonts w:hint="eastAsia" w:ascii="仿宋" w:hAnsi="仿宋" w:eastAsia="仿宋" w:cs="仿宋"/>
          <w:color w:val="auto"/>
          <w:sz w:val="24"/>
          <w:szCs w:val="24"/>
        </w:rPr>
        <w:t>安排第三方完成并以500元/工日计价从乙方工程款中扣除。</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8.2.14乙方已充分了解工程现场实际情况，确定合同总价包含处理现场各种因素产生的多次进退场、怠工、误工等不能正常开工情况的费用。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8.2.15乙方确保本工程的工程质量和工程进度一次</w:t>
      </w:r>
      <w:r>
        <w:rPr>
          <w:rFonts w:hint="eastAsia" w:ascii="仿宋" w:hAnsi="仿宋" w:eastAsia="仿宋" w:cs="仿宋"/>
          <w:color w:val="auto"/>
          <w:sz w:val="24"/>
          <w:szCs w:val="24"/>
          <w:lang w:val="en-US" w:eastAsia="zh-CN"/>
        </w:rPr>
        <w:t>性</w:t>
      </w:r>
      <w:r>
        <w:rPr>
          <w:rFonts w:hint="eastAsia" w:ascii="仿宋" w:hAnsi="仿宋" w:eastAsia="仿宋" w:cs="仿宋"/>
          <w:color w:val="auto"/>
          <w:sz w:val="24"/>
          <w:szCs w:val="24"/>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lang w:val="en-US" w:eastAsia="zh-CN"/>
        </w:rPr>
        <w:t>8.2.16</w:t>
      </w:r>
      <w:r>
        <w:rPr>
          <w:rFonts w:hint="eastAsia" w:ascii="仿宋" w:hAnsi="仿宋" w:eastAsia="仿宋" w:cs="仿宋"/>
          <w:color w:val="auto"/>
          <w:sz w:val="24"/>
          <w:szCs w:val="24"/>
          <w:highlight w:val="none"/>
          <w:lang w:val="en-US" w:eastAsia="zh-CN"/>
        </w:rPr>
        <w:t>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九、验收及保修</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9.1本工程全部完工，乙方自检符合质量要求</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rPr>
        <w:t>提请甲方组织验收。</w:t>
      </w:r>
    </w:p>
    <w:p>
      <w:pPr>
        <w:keepNext w:val="0"/>
        <w:keepLines w:val="0"/>
        <w:pageBreakBefore w:val="0"/>
        <w:widowControl w:val="0"/>
        <w:kinsoku/>
        <w:wordWrap/>
        <w:overflowPunct/>
        <w:topLinePunct w:val="0"/>
        <w:bidi w:val="0"/>
        <w:spacing w:line="460" w:lineRule="exact"/>
        <w:ind w:firstLine="480" w:firstLineChars="20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9.2</w:t>
      </w:r>
      <w:r>
        <w:rPr>
          <w:rFonts w:hint="eastAsia" w:ascii="仿宋" w:hAnsi="仿宋" w:eastAsia="仿宋" w:cs="仿宋"/>
          <w:color w:val="auto"/>
          <w:sz w:val="24"/>
          <w:szCs w:val="24"/>
          <w:lang w:val="en-US" w:eastAsia="zh-CN"/>
        </w:rPr>
        <w:t>保修</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9.2.1</w:t>
      </w:r>
      <w:r>
        <w:rPr>
          <w:rFonts w:hint="default" w:ascii="仿宋" w:hAnsi="仿宋" w:eastAsia="仿宋" w:cs="仿宋"/>
          <w:b w:val="0"/>
          <w:bCs w:val="0"/>
          <w:sz w:val="24"/>
          <w:szCs w:val="24"/>
          <w:highlight w:val="none"/>
          <w:lang w:val="en-US" w:eastAsia="zh-CN"/>
        </w:rPr>
        <w:t>乙方按合同、法律、法规和东莞市有关规定承担保修责任，保修期内如有产品或部件不能使用需维修或更换，则该部分产品或部件保修期自维修／更换后之日起相应延长。</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sz w:val="24"/>
          <w:szCs w:val="24"/>
          <w:highlight w:val="none"/>
          <w:lang w:val="en-US" w:eastAsia="zh-CN"/>
        </w:rPr>
        <w:t>9.2.2</w:t>
      </w:r>
      <w:r>
        <w:rPr>
          <w:rFonts w:hint="eastAsia" w:ascii="仿宋" w:hAnsi="仿宋" w:eastAsia="仿宋" w:cs="仿宋"/>
          <w:color w:val="auto"/>
          <w:sz w:val="24"/>
          <w:szCs w:val="24"/>
        </w:rPr>
        <w:t>本工程保修期为</w:t>
      </w:r>
      <w:r>
        <w:rPr>
          <w:rFonts w:hint="eastAsia" w:ascii="仿宋" w:hAnsi="仿宋" w:eastAsia="仿宋" w:cs="仿宋"/>
          <w:color w:val="auto"/>
          <w:sz w:val="24"/>
          <w:szCs w:val="24"/>
          <w:u w:val="single"/>
          <w:lang w:val="en-US" w:eastAsia="zh-CN"/>
        </w:rPr>
        <w:t xml:space="preserve"> 伍</w:t>
      </w:r>
      <w:r>
        <w:rPr>
          <w:rFonts w:hint="eastAsia" w:ascii="仿宋" w:hAnsi="仿宋" w:eastAsia="仿宋" w:cs="仿宋"/>
          <w:color w:val="auto"/>
          <w:sz w:val="24"/>
          <w:szCs w:val="24"/>
          <w:u w:val="single"/>
        </w:rPr>
        <w:t>年</w:t>
      </w:r>
      <w:r>
        <w:rPr>
          <w:rFonts w:hint="default" w:ascii="仿宋" w:hAnsi="仿宋" w:eastAsia="仿宋" w:cs="仿宋"/>
          <w:b w:val="0"/>
          <w:bCs w:val="0"/>
          <w:sz w:val="24"/>
          <w:szCs w:val="24"/>
          <w:highlight w:val="none"/>
          <w:lang w:val="en-US" w:eastAsia="zh-CN"/>
        </w:rPr>
        <w:t>(国家另有更长保修期限规定的，从其规定)，保修期自</w:t>
      </w:r>
      <w:r>
        <w:rPr>
          <w:rFonts w:hint="eastAsia" w:ascii="仿宋" w:hAnsi="仿宋" w:eastAsia="仿宋" w:cs="仿宋"/>
          <w:color w:val="auto"/>
          <w:sz w:val="24"/>
          <w:szCs w:val="24"/>
        </w:rPr>
        <w:t>从</w:t>
      </w:r>
      <w:r>
        <w:rPr>
          <w:rFonts w:hint="eastAsia" w:ascii="仿宋" w:hAnsi="仿宋" w:eastAsia="仿宋" w:cs="仿宋"/>
          <w:color w:val="auto"/>
          <w:sz w:val="24"/>
          <w:szCs w:val="24"/>
          <w:lang w:val="en-US" w:eastAsia="zh-CN"/>
        </w:rPr>
        <w:t>甲方</w:t>
      </w:r>
      <w:r>
        <w:rPr>
          <w:rFonts w:hint="eastAsia" w:ascii="仿宋" w:hAnsi="仿宋" w:eastAsia="仿宋" w:cs="仿宋"/>
          <w:color w:val="auto"/>
          <w:sz w:val="24"/>
          <w:szCs w:val="24"/>
        </w:rPr>
        <w:t>验收合格并移交甲方之日</w:t>
      </w:r>
      <w:r>
        <w:rPr>
          <w:rFonts w:hint="eastAsia" w:ascii="仿宋" w:hAnsi="仿宋" w:eastAsia="仿宋" w:cs="仿宋"/>
          <w:color w:val="auto"/>
          <w:sz w:val="24"/>
          <w:szCs w:val="24"/>
          <w:lang w:val="en-US" w:eastAsia="zh-CN"/>
        </w:rPr>
        <w:t>起</w:t>
      </w:r>
      <w:r>
        <w:rPr>
          <w:rFonts w:hint="eastAsia" w:ascii="仿宋" w:hAnsi="仿宋" w:eastAsia="仿宋" w:cs="仿宋"/>
          <w:color w:val="auto"/>
          <w:sz w:val="24"/>
          <w:szCs w:val="24"/>
        </w:rPr>
        <w:t>计</w:t>
      </w:r>
      <w:r>
        <w:rPr>
          <w:rFonts w:hint="default" w:ascii="仿宋" w:hAnsi="仿宋" w:eastAsia="仿宋" w:cs="仿宋"/>
          <w:b w:val="0"/>
          <w:bCs w:val="0"/>
          <w:color w:val="auto"/>
          <w:sz w:val="24"/>
          <w:szCs w:val="24"/>
          <w:highlight w:val="none"/>
          <w:lang w:val="en-US"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9.2.3</w:t>
      </w:r>
      <w:r>
        <w:rPr>
          <w:rFonts w:hint="default" w:ascii="仿宋" w:hAnsi="仿宋" w:eastAsia="仿宋" w:cs="仿宋"/>
          <w:b w:val="0"/>
          <w:bCs w:val="0"/>
          <w:color w:val="auto"/>
          <w:sz w:val="24"/>
          <w:szCs w:val="24"/>
          <w:highlight w:val="none"/>
          <w:lang w:val="en-US" w:eastAsia="zh-CN"/>
        </w:rPr>
        <w:t>保修期内，若出现</w:t>
      </w:r>
      <w:r>
        <w:rPr>
          <w:rFonts w:hint="eastAsia" w:ascii="仿宋" w:hAnsi="仿宋" w:eastAsia="仿宋" w:cs="仿宋"/>
          <w:b w:val="0"/>
          <w:bCs w:val="0"/>
          <w:color w:val="auto"/>
          <w:sz w:val="24"/>
          <w:szCs w:val="24"/>
          <w:highlight w:val="none"/>
          <w:lang w:val="en-US" w:eastAsia="zh-CN"/>
        </w:rPr>
        <w:t>质量</w:t>
      </w:r>
      <w:r>
        <w:rPr>
          <w:rFonts w:hint="default" w:ascii="仿宋" w:hAnsi="仿宋" w:eastAsia="仿宋" w:cs="仿宋"/>
          <w:b w:val="0"/>
          <w:bCs w:val="0"/>
          <w:color w:val="auto"/>
          <w:sz w:val="24"/>
          <w:szCs w:val="24"/>
          <w:highlight w:val="none"/>
          <w:lang w:val="en-US" w:eastAsia="zh-CN"/>
        </w:rPr>
        <w:t>问题，乙方在收到甲方通知后</w:t>
      </w:r>
      <w:r>
        <w:rPr>
          <w:rFonts w:hint="eastAsia" w:ascii="仿宋" w:hAnsi="仿宋" w:eastAsia="仿宋" w:cs="仿宋"/>
          <w:b w:val="0"/>
          <w:bCs w:val="0"/>
          <w:color w:val="auto"/>
          <w:sz w:val="24"/>
          <w:szCs w:val="24"/>
          <w:highlight w:val="none"/>
          <w:u w:val="single"/>
          <w:lang w:val="en-US" w:eastAsia="zh-CN"/>
        </w:rPr>
        <w:t>5个日历天</w:t>
      </w:r>
      <w:r>
        <w:rPr>
          <w:rFonts w:hint="default" w:ascii="仿宋" w:hAnsi="仿宋" w:eastAsia="仿宋" w:cs="仿宋"/>
          <w:b w:val="0"/>
          <w:bCs w:val="0"/>
          <w:color w:val="auto"/>
          <w:sz w:val="24"/>
          <w:szCs w:val="24"/>
          <w:highlight w:val="none"/>
          <w:u w:val="single"/>
          <w:lang w:val="en-US" w:eastAsia="zh-CN"/>
        </w:rPr>
        <w:t>内</w:t>
      </w:r>
      <w:r>
        <w:rPr>
          <w:rFonts w:hint="eastAsia" w:ascii="仿宋" w:hAnsi="仿宋" w:eastAsia="仿宋" w:cs="仿宋"/>
          <w:color w:val="auto"/>
          <w:sz w:val="24"/>
          <w:szCs w:val="24"/>
          <w:lang w:eastAsia="zh-CN"/>
        </w:rPr>
        <w:t>（刮风、下雨或因被疫情封控则顺延，具体视天气情况而定）</w:t>
      </w:r>
      <w:r>
        <w:rPr>
          <w:rFonts w:hint="eastAsia" w:ascii="仿宋" w:hAnsi="仿宋" w:eastAsia="仿宋" w:cs="仿宋"/>
          <w:color w:val="auto"/>
          <w:sz w:val="24"/>
          <w:szCs w:val="24"/>
          <w:lang w:val="en-US" w:eastAsia="zh-CN"/>
        </w:rPr>
        <w:t>派人</w:t>
      </w:r>
      <w:r>
        <w:rPr>
          <w:rFonts w:hint="default" w:ascii="仿宋" w:hAnsi="仿宋" w:eastAsia="仿宋" w:cs="仿宋"/>
          <w:b w:val="0"/>
          <w:bCs w:val="0"/>
          <w:color w:val="auto"/>
          <w:sz w:val="24"/>
          <w:szCs w:val="24"/>
          <w:highlight w:val="none"/>
          <w:lang w:val="en-US" w:eastAsia="zh-CN"/>
        </w:rPr>
        <w:t>到达现场</w:t>
      </w:r>
      <w:r>
        <w:rPr>
          <w:rFonts w:hint="eastAsia" w:ascii="仿宋" w:hAnsi="仿宋" w:eastAsia="仿宋" w:cs="仿宋"/>
          <w:b w:val="0"/>
          <w:bCs w:val="0"/>
          <w:color w:val="auto"/>
          <w:sz w:val="24"/>
          <w:szCs w:val="24"/>
          <w:highlight w:val="none"/>
          <w:lang w:val="en-US" w:eastAsia="zh-CN"/>
        </w:rPr>
        <w:t>并处理解决</w:t>
      </w:r>
      <w:r>
        <w:rPr>
          <w:rFonts w:hint="default"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如乙方未准时到达现场，甲方可自行处理，乙方同时承担违约责任。甲方自行处理所耗费用由乙方自收到甲方通知之日起十日内支付。因此造成的损失由乙方负责全额赔偿。</w:t>
      </w:r>
      <w:r>
        <w:rPr>
          <w:rFonts w:hint="eastAsia" w:ascii="仿宋" w:hAnsi="仿宋" w:eastAsia="仿宋" w:cs="仿宋"/>
          <w:color w:val="auto"/>
          <w:sz w:val="24"/>
          <w:szCs w:val="24"/>
        </w:rPr>
        <w:t>如非乙方原因（人为原因造成的和建筑物结构变化（如沉降、改造等）造成渗漏）所致，乙方仍应提供维修服务，费用经双方商定后由责任方承担。</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sz w:val="24"/>
          <w:szCs w:val="24"/>
          <w:highlight w:val="none"/>
          <w:lang w:val="en-US" w:eastAsia="zh-CN"/>
        </w:rPr>
      </w:pPr>
      <w:r>
        <w:rPr>
          <w:rFonts w:hint="default" w:ascii="仿宋" w:hAnsi="仿宋" w:eastAsia="仿宋" w:cs="仿宋"/>
          <w:b w:val="0"/>
          <w:bCs w:val="0"/>
          <w:sz w:val="24"/>
          <w:szCs w:val="24"/>
          <w:highlight w:val="none"/>
          <w:lang w:val="en-US" w:eastAsia="zh-CN"/>
        </w:rPr>
        <w:t>乙方到达现场后，如甲乙双方共同确认甲方原因导致问题发生，乙方仍应提供维修服务，但相关费用经双方商定后由甲方承担。如对导致问题发生的原因存在争议，由乙方负责证明是由于甲方原因导致产品问题，如乙方不能证明是由于甲方原因导致</w:t>
      </w:r>
      <w:r>
        <w:rPr>
          <w:rFonts w:hint="eastAsia" w:ascii="仿宋" w:hAnsi="仿宋" w:eastAsia="仿宋" w:cs="仿宋"/>
          <w:b w:val="0"/>
          <w:bCs w:val="0"/>
          <w:sz w:val="24"/>
          <w:szCs w:val="24"/>
          <w:highlight w:val="none"/>
          <w:lang w:val="en-US" w:eastAsia="zh-CN"/>
        </w:rPr>
        <w:t>质量</w:t>
      </w:r>
      <w:r>
        <w:rPr>
          <w:rFonts w:hint="default" w:ascii="仿宋" w:hAnsi="仿宋" w:eastAsia="仿宋" w:cs="仿宋"/>
          <w:b w:val="0"/>
          <w:bCs w:val="0"/>
          <w:sz w:val="24"/>
          <w:szCs w:val="24"/>
          <w:highlight w:val="none"/>
          <w:lang w:val="en-US" w:eastAsia="zh-CN"/>
        </w:rPr>
        <w:t>问题，则乙方应承担维修或更换</w:t>
      </w:r>
      <w:r>
        <w:rPr>
          <w:rFonts w:hint="eastAsia" w:ascii="仿宋" w:hAnsi="仿宋" w:eastAsia="仿宋" w:cs="仿宋"/>
          <w:b w:val="0"/>
          <w:bCs w:val="0"/>
          <w:sz w:val="24"/>
          <w:szCs w:val="24"/>
          <w:highlight w:val="none"/>
          <w:lang w:val="en-US" w:eastAsia="zh-CN"/>
        </w:rPr>
        <w:t>配件</w:t>
      </w:r>
      <w:r>
        <w:rPr>
          <w:rFonts w:hint="default" w:ascii="仿宋" w:hAnsi="仿宋" w:eastAsia="仿宋" w:cs="仿宋"/>
          <w:b w:val="0"/>
          <w:bCs w:val="0"/>
          <w:sz w:val="24"/>
          <w:szCs w:val="24"/>
          <w:highlight w:val="none"/>
          <w:lang w:val="en-US" w:eastAsia="zh-CN"/>
        </w:rPr>
        <w:t>的责任。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9.2.4</w:t>
      </w:r>
      <w:r>
        <w:rPr>
          <w:rFonts w:hint="default" w:ascii="仿宋" w:hAnsi="仿宋" w:eastAsia="仿宋" w:cs="仿宋"/>
          <w:b w:val="0"/>
          <w:bCs w:val="0"/>
          <w:sz w:val="24"/>
          <w:szCs w:val="24"/>
          <w:highlight w:val="none"/>
          <w:lang w:val="en-US" w:eastAsia="zh-CN"/>
        </w:rPr>
        <w:t>保修期内，因</w:t>
      </w:r>
      <w:r>
        <w:rPr>
          <w:rFonts w:hint="eastAsia" w:ascii="仿宋" w:hAnsi="仿宋" w:eastAsia="仿宋" w:cs="仿宋"/>
          <w:b w:val="0"/>
          <w:bCs w:val="0"/>
          <w:sz w:val="24"/>
          <w:szCs w:val="24"/>
          <w:highlight w:val="none"/>
          <w:lang w:val="en-US" w:eastAsia="zh-CN"/>
        </w:rPr>
        <w:t>材料</w:t>
      </w:r>
      <w:r>
        <w:rPr>
          <w:rFonts w:hint="default" w:ascii="仿宋" w:hAnsi="仿宋" w:eastAsia="仿宋" w:cs="仿宋"/>
          <w:b w:val="0"/>
          <w:bCs w:val="0"/>
          <w:sz w:val="24"/>
          <w:szCs w:val="24"/>
          <w:highlight w:val="none"/>
          <w:lang w:val="en-US" w:eastAsia="zh-CN"/>
        </w:rPr>
        <w:t>自身或乙方原因造成的缺陷由乙方负责维修并参照</w:t>
      </w:r>
      <w:r>
        <w:rPr>
          <w:rFonts w:hint="default" w:ascii="仿宋" w:hAnsi="仿宋" w:eastAsia="仿宋" w:cs="仿宋"/>
          <w:b w:val="0"/>
          <w:bCs w:val="0"/>
          <w:sz w:val="24"/>
          <w:szCs w:val="24"/>
          <w:highlight w:val="yellow"/>
          <w:lang w:val="en-US" w:eastAsia="zh-CN"/>
        </w:rPr>
        <w:t>8.2条款</w:t>
      </w:r>
      <w:r>
        <w:rPr>
          <w:rFonts w:hint="default" w:ascii="仿宋" w:hAnsi="仿宋" w:eastAsia="仿宋" w:cs="仿宋"/>
          <w:b w:val="0"/>
          <w:bCs w:val="0"/>
          <w:sz w:val="24"/>
          <w:szCs w:val="24"/>
          <w:highlight w:val="none"/>
          <w:lang w:val="en-US" w:eastAsia="zh-CN"/>
        </w:rPr>
        <w:t>承担鉴定及维修费用，否则乙方赔偿甲方损失及承担鉴定维修费用。如乙方不维修也不承担费用，乙方承担违约责任。乙方维修并承担相应费用后，不免除对</w:t>
      </w:r>
      <w:r>
        <w:rPr>
          <w:rFonts w:hint="eastAsia" w:ascii="仿宋" w:hAnsi="仿宋" w:eastAsia="仿宋" w:cs="仿宋"/>
          <w:b w:val="0"/>
          <w:bCs w:val="0"/>
          <w:sz w:val="24"/>
          <w:szCs w:val="24"/>
          <w:highlight w:val="none"/>
          <w:lang w:val="en-US" w:eastAsia="zh-CN"/>
        </w:rPr>
        <w:t>材料</w:t>
      </w:r>
      <w:r>
        <w:rPr>
          <w:rFonts w:hint="default" w:ascii="仿宋" w:hAnsi="仿宋" w:eastAsia="仿宋" w:cs="仿宋"/>
          <w:b w:val="0"/>
          <w:bCs w:val="0"/>
          <w:sz w:val="24"/>
          <w:szCs w:val="24"/>
          <w:highlight w:val="none"/>
          <w:lang w:val="en-US" w:eastAsia="zh-CN"/>
        </w:rPr>
        <w:t>的一般损失赔偿责任。</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460" w:lineRule="exact"/>
        <w:ind w:right="0" w:rightChars="0" w:firstLine="480" w:firstLineChars="200"/>
        <w:textAlignment w:val="auto"/>
        <w:outlineLvl w:val="9"/>
        <w:rPr>
          <w:rFonts w:hint="default" w:ascii="仿宋" w:hAnsi="仿宋" w:eastAsia="仿宋" w:cs="仿宋"/>
          <w:b w:val="0"/>
          <w:bCs w:val="0"/>
          <w:color w:val="auto"/>
          <w:sz w:val="24"/>
          <w:szCs w:val="24"/>
          <w:highlight w:val="none"/>
          <w:lang w:val="en-US" w:eastAsia="zh-CN"/>
        </w:rPr>
      </w:pPr>
      <w:r>
        <w:rPr>
          <w:rFonts w:hint="eastAsia" w:ascii="仿宋" w:hAnsi="仿宋" w:eastAsia="仿宋" w:cs="仿宋"/>
          <w:b w:val="0"/>
          <w:bCs w:val="0"/>
          <w:sz w:val="24"/>
          <w:szCs w:val="24"/>
          <w:highlight w:val="none"/>
          <w:lang w:val="en-US" w:eastAsia="zh-CN"/>
        </w:rPr>
        <w:t>9.2.5</w:t>
      </w:r>
      <w:r>
        <w:rPr>
          <w:rFonts w:hint="default" w:ascii="仿宋" w:hAnsi="仿宋" w:eastAsia="仿宋" w:cs="仿宋"/>
          <w:b w:val="0"/>
          <w:bCs w:val="0"/>
          <w:sz w:val="24"/>
          <w:szCs w:val="24"/>
          <w:highlight w:val="none"/>
          <w:lang w:val="en-US" w:eastAsia="zh-CN"/>
        </w:rPr>
        <w:t>保修期</w:t>
      </w:r>
      <w:r>
        <w:rPr>
          <w:rFonts w:hint="eastAsia" w:ascii="仿宋" w:hAnsi="仿宋" w:eastAsia="仿宋" w:cs="仿宋"/>
          <w:b w:val="0"/>
          <w:bCs w:val="0"/>
          <w:sz w:val="24"/>
          <w:szCs w:val="24"/>
          <w:highlight w:val="none"/>
          <w:lang w:val="en-US" w:eastAsia="zh-CN"/>
        </w:rPr>
        <w:t>期满前</w:t>
      </w:r>
      <w:r>
        <w:rPr>
          <w:rFonts w:hint="default" w:ascii="仿宋" w:hAnsi="仿宋" w:eastAsia="仿宋" w:cs="仿宋"/>
          <w:b w:val="0"/>
          <w:bCs w:val="0"/>
          <w:sz w:val="24"/>
          <w:szCs w:val="24"/>
          <w:highlight w:val="none"/>
          <w:lang w:val="en-US" w:eastAsia="zh-CN"/>
        </w:rPr>
        <w:t>的最后一周，甲乙双方对</w:t>
      </w:r>
      <w:r>
        <w:rPr>
          <w:rFonts w:hint="eastAsia" w:ascii="仿宋" w:hAnsi="仿宋" w:eastAsia="仿宋" w:cs="仿宋"/>
          <w:b w:val="0"/>
          <w:bCs w:val="0"/>
          <w:sz w:val="24"/>
          <w:szCs w:val="24"/>
          <w:highlight w:val="none"/>
          <w:lang w:val="en-US" w:eastAsia="zh-CN"/>
        </w:rPr>
        <w:t>工程</w:t>
      </w:r>
      <w:r>
        <w:rPr>
          <w:rFonts w:hint="default" w:ascii="仿宋" w:hAnsi="仿宋" w:eastAsia="仿宋" w:cs="仿宋"/>
          <w:b w:val="0"/>
          <w:bCs w:val="0"/>
          <w:sz w:val="24"/>
          <w:szCs w:val="24"/>
          <w:highlight w:val="none"/>
          <w:lang w:val="en-US" w:eastAsia="zh-CN"/>
        </w:rPr>
        <w:t>进行全面检查。乙方负责对检查中发现的问</w:t>
      </w:r>
      <w:r>
        <w:rPr>
          <w:rFonts w:hint="default" w:ascii="仿宋" w:hAnsi="仿宋" w:eastAsia="仿宋" w:cs="仿宋"/>
          <w:b w:val="0"/>
          <w:bCs w:val="0"/>
          <w:color w:val="auto"/>
          <w:sz w:val="24"/>
          <w:szCs w:val="24"/>
          <w:highlight w:val="none"/>
          <w:lang w:val="en-US" w:eastAsia="zh-CN"/>
        </w:rPr>
        <w:t>题予以及时处理和解决</w:t>
      </w:r>
      <w:r>
        <w:rPr>
          <w:rFonts w:hint="eastAsia" w:ascii="仿宋" w:hAnsi="仿宋" w:eastAsia="仿宋" w:cs="仿宋"/>
          <w:b w:val="0"/>
          <w:bCs w:val="0"/>
          <w:color w:val="auto"/>
          <w:sz w:val="24"/>
          <w:szCs w:val="24"/>
          <w:highlight w:val="none"/>
          <w:lang w:val="en-US" w:eastAsia="zh-CN"/>
        </w:rPr>
        <w:t>，相关费用由乙方自行承担</w:t>
      </w:r>
      <w:r>
        <w:rPr>
          <w:rFonts w:hint="default" w:ascii="仿宋" w:hAnsi="仿宋" w:eastAsia="仿宋" w:cs="仿宋"/>
          <w:b w:val="0"/>
          <w:bCs w:val="0"/>
          <w:color w:val="auto"/>
          <w:sz w:val="24"/>
          <w:szCs w:val="24"/>
          <w:highlight w:val="none"/>
          <w:lang w:val="en-US" w:eastAsia="zh-CN"/>
        </w:rPr>
        <w:t>。</w:t>
      </w:r>
      <w:r>
        <w:rPr>
          <w:rFonts w:hint="eastAsia" w:ascii="仿宋" w:hAnsi="仿宋" w:eastAsia="仿宋" w:cs="仿宋"/>
          <w:b w:val="0"/>
          <w:bCs w:val="0"/>
          <w:color w:val="auto"/>
          <w:sz w:val="24"/>
          <w:szCs w:val="24"/>
          <w:highlight w:val="none"/>
          <w:lang w:val="en-US" w:eastAsia="zh-CN"/>
        </w:rPr>
        <w:t>乙方履行完保修义务责任后，甲方出具《保修合格证明》，乙方凭该证明申请保修金。</w:t>
      </w:r>
    </w:p>
    <w:p>
      <w:pPr>
        <w:snapToGrid w:val="0"/>
        <w:spacing w:line="440" w:lineRule="exact"/>
        <w:textAlignment w:val="baseline"/>
        <w:rPr>
          <w:rFonts w:ascii="仿宋" w:hAnsi="仿宋" w:eastAsia="仿宋" w:cs="仿宋"/>
          <w:b/>
          <w:color w:val="auto"/>
          <w:sz w:val="24"/>
          <w:szCs w:val="24"/>
        </w:rPr>
      </w:pPr>
      <w:r>
        <w:rPr>
          <w:rFonts w:hint="eastAsia" w:ascii="仿宋" w:hAnsi="仿宋" w:eastAsia="仿宋" w:cs="仿宋"/>
          <w:b/>
          <w:color w:val="auto"/>
          <w:sz w:val="24"/>
          <w:szCs w:val="24"/>
        </w:rPr>
        <w:t>十、保险</w:t>
      </w:r>
    </w:p>
    <w:p>
      <w:pPr>
        <w:adjustRightInd w:val="0"/>
        <w:spacing w:line="440" w:lineRule="exact"/>
        <w:ind w:firstLine="480" w:firstLineChars="200"/>
        <w:jc w:val="left"/>
        <w:rPr>
          <w:rFonts w:ascii="仿宋" w:hAnsi="仿宋" w:eastAsia="仿宋" w:cs="仿宋"/>
          <w:color w:val="auto"/>
          <w:sz w:val="24"/>
          <w:szCs w:val="24"/>
        </w:rPr>
      </w:pPr>
      <w:r>
        <w:rPr>
          <w:rFonts w:hint="eastAsia" w:ascii="仿宋" w:hAnsi="仿宋" w:eastAsia="仿宋" w:cs="仿宋"/>
          <w:color w:val="auto"/>
          <w:sz w:val="24"/>
          <w:szCs w:val="24"/>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乙方人员或因乙方原因造成任何事故导致的损失、</w:t>
      </w:r>
      <w:r>
        <w:rPr>
          <w:rFonts w:hint="eastAsia" w:ascii="仿宋" w:hAnsi="仿宋" w:eastAsia="仿宋" w:cs="仿宋"/>
          <w:color w:val="auto"/>
          <w:sz w:val="24"/>
          <w:szCs w:val="24"/>
          <w:lang w:eastAsia="zh-CN"/>
        </w:rPr>
        <w:t>人身或财产</w:t>
      </w:r>
      <w:r>
        <w:rPr>
          <w:rFonts w:hint="eastAsia" w:ascii="仿宋" w:hAnsi="仿宋" w:eastAsia="仿宋" w:cs="仿宋"/>
          <w:color w:val="auto"/>
          <w:sz w:val="24"/>
          <w:szCs w:val="24"/>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10.2乙方须对本工程涉及的乙方人员购买人身意外伤害险等保险，相关费用已含于合同总价中甲方无需另行支付给乙方。</w:t>
      </w:r>
    </w:p>
    <w:p>
      <w:pPr>
        <w:snapToGrid w:val="0"/>
        <w:spacing w:line="440" w:lineRule="exact"/>
        <w:ind w:firstLine="480" w:firstLineChars="200"/>
        <w:textAlignment w:val="baseline"/>
        <w:rPr>
          <w:rFonts w:ascii="仿宋" w:hAnsi="仿宋" w:eastAsia="仿宋" w:cs="仿宋"/>
          <w:color w:val="auto"/>
          <w:sz w:val="24"/>
          <w:szCs w:val="24"/>
        </w:rPr>
      </w:pPr>
      <w:r>
        <w:rPr>
          <w:rFonts w:hint="eastAsia" w:ascii="仿宋" w:hAnsi="仿宋" w:eastAsia="仿宋" w:cs="仿宋"/>
          <w:color w:val="auto"/>
          <w:sz w:val="24"/>
          <w:szCs w:val="24"/>
        </w:rPr>
        <w:t>10.3无论乙方有无按照本合同约定办理相关保险事宜，乙方人员或因乙方原因导致在</w:t>
      </w:r>
      <w:r>
        <w:rPr>
          <w:rFonts w:hint="eastAsia" w:ascii="仿宋" w:hAnsi="仿宋" w:eastAsia="仿宋" w:cs="仿宋"/>
          <w:color w:val="auto"/>
          <w:sz w:val="24"/>
          <w:szCs w:val="24"/>
          <w:lang w:val="en-US" w:eastAsia="zh-CN"/>
        </w:rPr>
        <w:t>南峰中心</w:t>
      </w:r>
      <w:r>
        <w:rPr>
          <w:rFonts w:hint="eastAsia" w:ascii="仿宋" w:hAnsi="仿宋" w:eastAsia="仿宋" w:cs="仿宋"/>
          <w:color w:val="auto"/>
          <w:sz w:val="24"/>
          <w:szCs w:val="24"/>
        </w:rPr>
        <w:t>范围内发生的伤亡事故，均由乙方承担责任和费用。</w:t>
      </w:r>
    </w:p>
    <w:p>
      <w:pPr>
        <w:spacing w:line="440" w:lineRule="exact"/>
        <w:rPr>
          <w:rFonts w:ascii="仿宋" w:hAnsi="仿宋" w:eastAsia="仿宋" w:cs="仿宋"/>
          <w:b/>
          <w:color w:val="auto"/>
          <w:sz w:val="24"/>
          <w:szCs w:val="24"/>
        </w:rPr>
      </w:pPr>
      <w:r>
        <w:rPr>
          <w:rFonts w:hint="eastAsia" w:ascii="仿宋" w:hAnsi="仿宋" w:eastAsia="仿宋" w:cs="仿宋"/>
          <w:b/>
          <w:bCs/>
          <w:color w:val="auto"/>
          <w:sz w:val="24"/>
          <w:szCs w:val="24"/>
        </w:rPr>
        <w:t>十一</w:t>
      </w:r>
      <w:r>
        <w:rPr>
          <w:rFonts w:hint="eastAsia" w:ascii="仿宋" w:hAnsi="仿宋" w:eastAsia="仿宋" w:cs="仿宋"/>
          <w:b/>
          <w:color w:val="auto"/>
          <w:sz w:val="24"/>
          <w:szCs w:val="24"/>
        </w:rPr>
        <w:t>、违约责任</w:t>
      </w:r>
    </w:p>
    <w:p>
      <w:pPr>
        <w:spacing w:line="440" w:lineRule="exact"/>
        <w:ind w:firstLine="480" w:firstLineChars="200"/>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11.1乙方如不能按甲方规定的工期完工</w:t>
      </w:r>
      <w:r>
        <w:rPr>
          <w:rFonts w:hint="eastAsia" w:ascii="仿宋" w:hAnsi="仿宋" w:eastAsia="仿宋" w:cs="仿宋"/>
          <w:color w:val="auto"/>
          <w:kern w:val="0"/>
          <w:sz w:val="24"/>
          <w:szCs w:val="24"/>
          <w:lang w:val="en-US" w:eastAsia="zh-CN"/>
        </w:rPr>
        <w:t>并</w:t>
      </w:r>
      <w:r>
        <w:rPr>
          <w:rFonts w:hint="eastAsia" w:ascii="仿宋" w:hAnsi="仿宋" w:eastAsia="仿宋" w:cs="仿宋"/>
          <w:color w:val="auto"/>
          <w:kern w:val="0"/>
          <w:sz w:val="24"/>
          <w:szCs w:val="24"/>
        </w:rPr>
        <w:t>交予甲方验收，</w:t>
      </w:r>
      <w:r>
        <w:rPr>
          <w:rFonts w:hint="eastAsia" w:ascii="仿宋" w:hAnsi="仿宋" w:eastAsia="仿宋" w:cs="仿宋"/>
          <w:color w:val="auto"/>
          <w:kern w:val="0"/>
          <w:sz w:val="24"/>
          <w:szCs w:val="24"/>
          <w:lang w:val="en-US" w:eastAsia="zh-CN"/>
        </w:rPr>
        <w:t>每延迟一天，</w:t>
      </w:r>
      <w:r>
        <w:rPr>
          <w:rFonts w:hint="eastAsia" w:ascii="仿宋" w:hAnsi="仿宋" w:eastAsia="仿宋" w:cs="仿宋"/>
          <w:color w:val="auto"/>
          <w:kern w:val="0"/>
          <w:sz w:val="24"/>
          <w:szCs w:val="24"/>
        </w:rPr>
        <w:t>甲方有权</w:t>
      </w:r>
      <w:r>
        <w:rPr>
          <w:rFonts w:hint="eastAsia" w:ascii="仿宋" w:hAnsi="仿宋" w:eastAsia="仿宋" w:cs="仿宋"/>
          <w:color w:val="auto"/>
          <w:kern w:val="0"/>
          <w:sz w:val="24"/>
          <w:szCs w:val="24"/>
          <w:lang w:eastAsia="zh-CN"/>
        </w:rPr>
        <w:t>向乙方计收</w:t>
      </w:r>
      <w:r>
        <w:rPr>
          <w:rFonts w:hint="eastAsia" w:ascii="仿宋" w:hAnsi="仿宋" w:eastAsia="仿宋" w:cs="仿宋"/>
          <w:color w:val="auto"/>
          <w:kern w:val="0"/>
          <w:sz w:val="24"/>
          <w:szCs w:val="24"/>
          <w:lang w:val="en-US" w:eastAsia="zh-CN"/>
        </w:rPr>
        <w:t>500元/天的违约金，延迟三天以上的，甲方有权单方解除合同且不支付合同款。</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11.2由于乙方原因造成本工程质量达不到约定的质量标准的，乙方</w:t>
      </w:r>
      <w:r>
        <w:rPr>
          <w:rFonts w:hint="eastAsia" w:ascii="仿宋" w:hAnsi="仿宋" w:eastAsia="仿宋" w:cs="仿宋"/>
          <w:color w:val="auto"/>
          <w:kern w:val="0"/>
          <w:sz w:val="24"/>
          <w:szCs w:val="24"/>
          <w:lang w:val="en-US" w:eastAsia="zh-CN"/>
        </w:rPr>
        <w:t>无条件返工</w:t>
      </w:r>
      <w:r>
        <w:rPr>
          <w:rFonts w:hint="eastAsia" w:ascii="仿宋" w:hAnsi="仿宋" w:eastAsia="仿宋" w:cs="仿宋"/>
          <w:color w:val="auto"/>
          <w:kern w:val="0"/>
          <w:sz w:val="24"/>
          <w:szCs w:val="24"/>
        </w:rPr>
        <w:t>且工期不予延长。经甲方验核达不到约定的质量标准的检验批（分项或分部），甲方有权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乙方按相应检验批的工程量，</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相当于合同总价5%的</w:t>
      </w:r>
      <w:r>
        <w:rPr>
          <w:rFonts w:hint="eastAsia" w:ascii="仿宋" w:hAnsi="仿宋" w:eastAsia="仿宋" w:cs="仿宋"/>
          <w:color w:val="auto"/>
          <w:kern w:val="0"/>
          <w:sz w:val="24"/>
          <w:szCs w:val="24"/>
          <w:lang w:eastAsia="zh-CN"/>
        </w:rPr>
        <w:t>违约金。</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11.3乙方及属下工人，不得以任何理由去政府部门上访、投诉，或者去建设单位投诉、静坐，否则视情节</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1万-</w:t>
      </w:r>
      <w:r>
        <w:rPr>
          <w:rFonts w:hint="eastAsia" w:ascii="仿宋" w:hAnsi="仿宋" w:eastAsia="仿宋" w:cs="仿宋"/>
          <w:color w:val="auto"/>
          <w:kern w:val="0"/>
          <w:sz w:val="24"/>
          <w:szCs w:val="24"/>
          <w:lang w:val="en-US" w:eastAsia="zh-CN"/>
        </w:rPr>
        <w:t>5</w:t>
      </w:r>
      <w:r>
        <w:rPr>
          <w:rFonts w:hint="eastAsia" w:ascii="仿宋" w:hAnsi="仿宋" w:eastAsia="仿宋" w:cs="仿宋"/>
          <w:color w:val="auto"/>
          <w:kern w:val="0"/>
          <w:sz w:val="24"/>
          <w:szCs w:val="24"/>
        </w:rPr>
        <w:t>万元/次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lang w:val="en-US" w:eastAsia="zh-CN"/>
        </w:rPr>
        <w:t>另</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计收</w:t>
      </w:r>
      <w:r>
        <w:rPr>
          <w:rFonts w:hint="eastAsia" w:ascii="仿宋" w:hAnsi="仿宋" w:eastAsia="仿宋" w:cs="仿宋"/>
          <w:color w:val="auto"/>
          <w:kern w:val="0"/>
          <w:sz w:val="24"/>
          <w:szCs w:val="24"/>
        </w:rPr>
        <w:t>合同总价5%的</w:t>
      </w:r>
      <w:r>
        <w:rPr>
          <w:rFonts w:hint="eastAsia" w:ascii="仿宋" w:hAnsi="仿宋" w:eastAsia="仿宋" w:cs="仿宋"/>
          <w:color w:val="auto"/>
          <w:kern w:val="0"/>
          <w:sz w:val="24"/>
          <w:szCs w:val="24"/>
          <w:lang w:eastAsia="zh-CN"/>
        </w:rPr>
        <w:t>违约金</w:t>
      </w:r>
      <w:r>
        <w:rPr>
          <w:rFonts w:hint="eastAsia" w:ascii="仿宋" w:hAnsi="仿宋" w:eastAsia="仿宋" w:cs="仿宋"/>
          <w:color w:val="auto"/>
          <w:kern w:val="0"/>
          <w:sz w:val="24"/>
          <w:szCs w:val="24"/>
        </w:rPr>
        <w:t>，乙方则按甲方要求限时退场。</w:t>
      </w:r>
    </w:p>
    <w:p>
      <w:pPr>
        <w:spacing w:line="440" w:lineRule="exact"/>
        <w:ind w:firstLine="480" w:firstLineChars="200"/>
        <w:rPr>
          <w:rFonts w:hint="eastAsia" w:ascii="仿宋" w:hAnsi="仿宋" w:eastAsia="仿宋" w:cs="仿宋"/>
          <w:color w:val="auto"/>
          <w:kern w:val="0"/>
          <w:sz w:val="24"/>
          <w:szCs w:val="24"/>
          <w:lang w:eastAsia="zh-CN"/>
        </w:rPr>
      </w:pPr>
      <w:r>
        <w:rPr>
          <w:rFonts w:hint="eastAsia" w:ascii="仿宋" w:hAnsi="仿宋" w:eastAsia="仿宋" w:cs="仿宋"/>
          <w:color w:val="auto"/>
          <w:kern w:val="0"/>
          <w:sz w:val="24"/>
          <w:szCs w:val="24"/>
        </w:rPr>
        <w:t>11.5乙方工人工资发放、货款不及时支付，导致纠纷而影响甲方的，甲方有权</w:t>
      </w:r>
      <w:r>
        <w:rPr>
          <w:rFonts w:hint="eastAsia" w:ascii="仿宋" w:hAnsi="仿宋" w:eastAsia="仿宋" w:cs="仿宋"/>
          <w:color w:val="auto"/>
          <w:kern w:val="0"/>
          <w:sz w:val="24"/>
          <w:szCs w:val="24"/>
          <w:lang w:eastAsia="zh-CN"/>
        </w:rPr>
        <w:t>向</w:t>
      </w:r>
      <w:r>
        <w:rPr>
          <w:rFonts w:hint="eastAsia" w:ascii="仿宋" w:hAnsi="仿宋" w:eastAsia="仿宋" w:cs="仿宋"/>
          <w:color w:val="auto"/>
          <w:kern w:val="0"/>
          <w:sz w:val="24"/>
          <w:szCs w:val="24"/>
        </w:rPr>
        <w:t>乙方</w:t>
      </w:r>
      <w:r>
        <w:rPr>
          <w:rFonts w:hint="eastAsia" w:ascii="仿宋" w:hAnsi="仿宋" w:eastAsia="仿宋" w:cs="仿宋"/>
          <w:color w:val="auto"/>
          <w:kern w:val="0"/>
          <w:sz w:val="24"/>
          <w:szCs w:val="24"/>
          <w:lang w:eastAsia="zh-CN"/>
        </w:rPr>
        <w:t>收取违约金</w:t>
      </w:r>
      <w:r>
        <w:rPr>
          <w:rFonts w:hint="eastAsia" w:ascii="仿宋" w:hAnsi="仿宋" w:eastAsia="仿宋" w:cs="仿宋"/>
          <w:color w:val="auto"/>
          <w:kern w:val="0"/>
          <w:sz w:val="24"/>
          <w:szCs w:val="24"/>
        </w:rPr>
        <w:t>，每发生一次劳资纠纷事件，乙方向甲方支付违约金10000元，若因乙方拖欠工人工资，导致媒体曝光或政府部门介入的，乙方向甲方支付违约金30000元/次。</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kern w:val="0"/>
          <w:sz w:val="24"/>
          <w:szCs w:val="24"/>
        </w:rPr>
        <w:t>11.6凡乙方发生偷工减料行为的，甲方</w:t>
      </w:r>
      <w:r>
        <w:rPr>
          <w:rFonts w:hint="eastAsia" w:ascii="仿宋" w:hAnsi="仿宋" w:eastAsia="仿宋" w:cs="仿宋"/>
          <w:color w:val="auto"/>
          <w:kern w:val="0"/>
          <w:sz w:val="24"/>
          <w:szCs w:val="24"/>
          <w:lang w:eastAsia="zh-CN"/>
        </w:rPr>
        <w:t>收取</w:t>
      </w:r>
      <w:r>
        <w:rPr>
          <w:rFonts w:hint="eastAsia" w:ascii="仿宋" w:hAnsi="仿宋" w:eastAsia="仿宋" w:cs="仿宋"/>
          <w:color w:val="auto"/>
          <w:kern w:val="0"/>
          <w:sz w:val="24"/>
          <w:szCs w:val="24"/>
        </w:rPr>
        <w:t>乙方5000元/次</w:t>
      </w:r>
      <w:r>
        <w:rPr>
          <w:rFonts w:hint="eastAsia" w:ascii="仿宋" w:hAnsi="仿宋" w:eastAsia="仿宋" w:cs="仿宋"/>
          <w:color w:val="auto"/>
          <w:kern w:val="0"/>
          <w:sz w:val="24"/>
          <w:szCs w:val="24"/>
          <w:lang w:eastAsia="zh-CN"/>
        </w:rPr>
        <w:t>的违约金</w:t>
      </w:r>
      <w:r>
        <w:rPr>
          <w:rFonts w:hint="eastAsia" w:ascii="仿宋" w:hAnsi="仿宋" w:eastAsia="仿宋" w:cs="仿宋"/>
          <w:color w:val="auto"/>
          <w:kern w:val="0"/>
          <w:sz w:val="24"/>
          <w:szCs w:val="24"/>
        </w:rPr>
        <w:t>。</w:t>
      </w:r>
    </w:p>
    <w:p>
      <w:pPr>
        <w:spacing w:line="440" w:lineRule="exact"/>
        <w:ind w:firstLine="480" w:firstLineChars="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11.7乙方若发生</w:t>
      </w:r>
      <w:r>
        <w:rPr>
          <w:rFonts w:hint="eastAsia" w:ascii="仿宋" w:hAnsi="仿宋" w:eastAsia="仿宋" w:cs="仿宋"/>
          <w:color w:val="auto"/>
          <w:kern w:val="0"/>
          <w:sz w:val="24"/>
          <w:szCs w:val="24"/>
          <w:lang w:val="en-US" w:eastAsia="zh-CN"/>
        </w:rPr>
        <w:t>第</w:t>
      </w:r>
      <w:r>
        <w:rPr>
          <w:rFonts w:hint="eastAsia" w:ascii="仿宋" w:hAnsi="仿宋" w:eastAsia="仿宋" w:cs="仿宋"/>
          <w:color w:val="auto"/>
          <w:kern w:val="0"/>
          <w:sz w:val="24"/>
          <w:szCs w:val="24"/>
        </w:rPr>
        <w:t>11.1至11.6条所述情况则为</w:t>
      </w:r>
      <w:r>
        <w:rPr>
          <w:rFonts w:hint="eastAsia" w:ascii="仿宋" w:hAnsi="仿宋" w:eastAsia="仿宋" w:cs="仿宋"/>
          <w:color w:val="auto"/>
          <w:kern w:val="0"/>
          <w:sz w:val="24"/>
          <w:szCs w:val="24"/>
          <w:lang w:eastAsia="zh-CN"/>
        </w:rPr>
        <w:t>严重</w:t>
      </w:r>
      <w:r>
        <w:rPr>
          <w:rFonts w:hint="eastAsia" w:ascii="仿宋" w:hAnsi="仿宋" w:eastAsia="仿宋" w:cs="仿宋"/>
          <w:color w:val="auto"/>
          <w:kern w:val="0"/>
          <w:sz w:val="24"/>
          <w:szCs w:val="24"/>
        </w:rPr>
        <w:t>违约，除按相关条款</w:t>
      </w:r>
      <w:r>
        <w:rPr>
          <w:rFonts w:hint="eastAsia" w:ascii="仿宋" w:hAnsi="仿宋" w:eastAsia="仿宋" w:cs="仿宋"/>
          <w:color w:val="auto"/>
          <w:kern w:val="0"/>
          <w:sz w:val="24"/>
          <w:szCs w:val="24"/>
          <w:lang w:eastAsia="zh-CN"/>
        </w:rPr>
        <w:t>支付违约金</w:t>
      </w:r>
      <w:r>
        <w:rPr>
          <w:rFonts w:hint="eastAsia" w:ascii="仿宋" w:hAnsi="仿宋" w:eastAsia="仿宋" w:cs="仿宋"/>
          <w:color w:val="auto"/>
          <w:kern w:val="0"/>
          <w:sz w:val="24"/>
          <w:szCs w:val="24"/>
        </w:rPr>
        <w:t>外，甲方可随时单方解除本合同，所产生的损失由乙方承担</w:t>
      </w:r>
      <w:r>
        <w:rPr>
          <w:rFonts w:hint="eastAsia" w:ascii="仿宋" w:hAnsi="仿宋" w:eastAsia="仿宋" w:cs="仿宋"/>
          <w:color w:val="auto"/>
          <w:kern w:val="0"/>
          <w:sz w:val="24"/>
          <w:szCs w:val="24"/>
          <w:lang w:eastAsia="zh-CN"/>
        </w:rPr>
        <w:t>，且乙方还需向甲方支付合同总价</w:t>
      </w:r>
      <w:r>
        <w:rPr>
          <w:rFonts w:hint="eastAsia" w:ascii="仿宋" w:hAnsi="仿宋" w:eastAsia="仿宋" w:cs="仿宋"/>
          <w:color w:val="auto"/>
          <w:kern w:val="0"/>
          <w:sz w:val="24"/>
          <w:szCs w:val="24"/>
          <w:lang w:val="en-US" w:eastAsia="zh-CN"/>
        </w:rPr>
        <w:t>20%的违约金</w:t>
      </w:r>
      <w:r>
        <w:rPr>
          <w:rFonts w:hint="eastAsia" w:ascii="仿宋" w:hAnsi="仿宋" w:eastAsia="仿宋" w:cs="仿宋"/>
          <w:color w:val="auto"/>
          <w:kern w:val="0"/>
          <w:sz w:val="24"/>
          <w:szCs w:val="24"/>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u w:val="none"/>
          <w:lang w:val="en-US" w:eastAsia="zh-CN"/>
        </w:rPr>
      </w:pPr>
      <w:r>
        <w:rPr>
          <w:rFonts w:hint="eastAsia" w:ascii="仿宋" w:hAnsi="仿宋" w:eastAsia="仿宋" w:cs="仿宋"/>
          <w:color w:val="auto"/>
          <w:kern w:val="0"/>
          <w:sz w:val="24"/>
          <w:szCs w:val="24"/>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rPr>
      </w:pPr>
      <w:r>
        <w:rPr>
          <w:rFonts w:hint="eastAsia" w:ascii="仿宋" w:hAnsi="仿宋" w:eastAsia="仿宋" w:cs="仿宋"/>
          <w:b/>
          <w:bCs/>
          <w:color w:val="auto"/>
          <w:sz w:val="24"/>
          <w:szCs w:val="24"/>
        </w:rPr>
        <w:t>十二、廉洁条款</w:t>
      </w:r>
    </w:p>
    <w:p>
      <w:pPr>
        <w:snapToGrid w:val="0"/>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tabs>
          <w:tab w:val="left" w:pos="0"/>
        </w:tabs>
        <w:snapToGrid w:val="0"/>
        <w:spacing w:line="440" w:lineRule="exact"/>
        <w:rPr>
          <w:rFonts w:ascii="仿宋" w:hAnsi="仿宋" w:eastAsia="仿宋" w:cs="仿宋"/>
          <w:b/>
          <w:bCs/>
          <w:color w:val="auto"/>
          <w:sz w:val="24"/>
          <w:szCs w:val="24"/>
        </w:rPr>
      </w:pPr>
      <w:r>
        <w:rPr>
          <w:rFonts w:hint="eastAsia" w:ascii="仿宋" w:hAnsi="仿宋" w:eastAsia="仿宋" w:cs="仿宋"/>
          <w:b/>
          <w:bCs/>
          <w:color w:val="auto"/>
          <w:sz w:val="24"/>
          <w:szCs w:val="24"/>
        </w:rPr>
        <w:t>十三、其它</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13.1合同价款及合同条款已考虑“COVID-19”疫情影响，乙方不以疫情为由要求甲方对合同价款、结算办法等合同条款进行调整，防疫措施的一切费用由乙方承担。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rPr>
      </w:pPr>
      <w:r>
        <w:rPr>
          <w:rFonts w:hint="eastAsia" w:ascii="仿宋" w:hAnsi="仿宋" w:eastAsia="仿宋" w:cs="仿宋"/>
          <w:color w:val="auto"/>
          <w:sz w:val="24"/>
          <w:szCs w:val="24"/>
        </w:rPr>
        <w:t>13.2本合同关于乙方责任和</w:t>
      </w:r>
      <w:r>
        <w:rPr>
          <w:rFonts w:hint="eastAsia" w:ascii="仿宋" w:hAnsi="仿宋" w:eastAsia="仿宋" w:cs="仿宋"/>
          <w:color w:val="auto"/>
          <w:sz w:val="24"/>
          <w:szCs w:val="24"/>
          <w:lang w:eastAsia="zh-CN"/>
        </w:rPr>
        <w:t>违约金</w:t>
      </w:r>
      <w:r>
        <w:rPr>
          <w:rFonts w:hint="eastAsia" w:ascii="仿宋" w:hAnsi="仿宋" w:eastAsia="仿宋" w:cs="仿宋"/>
          <w:color w:val="auto"/>
          <w:sz w:val="24"/>
          <w:szCs w:val="24"/>
        </w:rPr>
        <w:t>方面前后写法不一致的，则以条款有利于甲方</w:t>
      </w:r>
      <w:r>
        <w:rPr>
          <w:rFonts w:hint="eastAsia" w:ascii="仿宋" w:hAnsi="仿宋" w:eastAsia="仿宋" w:cs="仿宋"/>
          <w:color w:val="auto"/>
          <w:sz w:val="24"/>
          <w:szCs w:val="24"/>
          <w:lang w:eastAsia="zh-CN"/>
        </w:rPr>
        <w:t>的条款</w:t>
      </w:r>
      <w:r>
        <w:rPr>
          <w:rFonts w:hint="eastAsia" w:ascii="仿宋" w:hAnsi="仿宋" w:eastAsia="仿宋" w:cs="仿宋"/>
          <w:color w:val="auto"/>
          <w:sz w:val="24"/>
          <w:szCs w:val="24"/>
        </w:rPr>
        <w:t>执行。</w:t>
      </w:r>
    </w:p>
    <w:p>
      <w:pPr>
        <w:spacing w:line="440" w:lineRule="exact"/>
        <w:ind w:firstLine="480" w:firstLineChars="200"/>
        <w:rPr>
          <w:rFonts w:ascii="仿宋" w:hAnsi="仿宋" w:eastAsia="仿宋" w:cs="仿宋"/>
          <w:b/>
          <w:color w:val="auto"/>
          <w:sz w:val="24"/>
          <w:szCs w:val="24"/>
        </w:rPr>
      </w:pPr>
      <w:r>
        <w:rPr>
          <w:rFonts w:hint="eastAsia" w:ascii="仿宋" w:hAnsi="仿宋" w:eastAsia="仿宋" w:cs="仿宋"/>
          <w:color w:val="auto"/>
          <w:sz w:val="24"/>
          <w:szCs w:val="24"/>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rPr>
      </w:pPr>
      <w:r>
        <w:rPr>
          <w:rFonts w:hint="eastAsia" w:ascii="仿宋" w:hAnsi="仿宋" w:eastAsia="仿宋" w:cs="仿宋"/>
          <w:color w:val="auto"/>
          <w:sz w:val="24"/>
          <w:szCs w:val="24"/>
        </w:rPr>
        <w:t>13.4</w:t>
      </w:r>
      <w:r>
        <w:rPr>
          <w:rFonts w:hint="eastAsia" w:ascii="仿宋" w:hAnsi="仿宋" w:eastAsia="仿宋" w:cs="仿宋"/>
          <w:color w:val="auto"/>
          <w:kern w:val="0"/>
          <w:sz w:val="24"/>
          <w:szCs w:val="24"/>
        </w:rPr>
        <w:t>本合同一经签订，双方应严格遵守，如发生争议，双方应友好协商解决，解决不成，可由</w:t>
      </w:r>
      <w:r>
        <w:rPr>
          <w:rFonts w:hint="eastAsia" w:ascii="仿宋" w:hAnsi="仿宋" w:eastAsia="仿宋" w:cs="仿宋"/>
          <w:color w:val="auto"/>
          <w:sz w:val="24"/>
          <w:szCs w:val="24"/>
        </w:rPr>
        <w:t>任一方提交甲方所在地的人民法院诉讼处理。</w:t>
      </w:r>
    </w:p>
    <w:p>
      <w:pPr>
        <w:snapToGrid w:val="0"/>
        <w:spacing w:line="440" w:lineRule="exact"/>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13.5</w:t>
      </w:r>
      <w:r>
        <w:rPr>
          <w:rFonts w:hint="eastAsia" w:ascii="仿宋" w:hAnsi="仿宋" w:eastAsia="仿宋" w:cs="仿宋"/>
          <w:color w:val="auto"/>
          <w:kern w:val="0"/>
          <w:sz w:val="24"/>
          <w:szCs w:val="24"/>
        </w:rPr>
        <w:t>本合同壹式贰份，甲、乙双方各执壹份，均具同等法律效力。本合同自</w:t>
      </w:r>
      <w:r>
        <w:rPr>
          <w:rFonts w:hint="eastAsia" w:ascii="仿宋" w:hAnsi="仿宋" w:eastAsia="仿宋" w:cs="仿宋"/>
          <w:color w:val="auto"/>
          <w:sz w:val="24"/>
          <w:szCs w:val="24"/>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rPr>
      </w:pPr>
      <w:r>
        <w:rPr>
          <w:rFonts w:hint="eastAsia" w:ascii="仿宋" w:hAnsi="仿宋" w:eastAsia="仿宋" w:cs="仿宋"/>
          <w:color w:val="auto"/>
          <w:sz w:val="24"/>
          <w:szCs w:val="24"/>
        </w:rPr>
        <w:t>（以下无正文）</w:t>
      </w:r>
    </w:p>
    <w:p>
      <w:pPr>
        <w:snapToGrid w:val="0"/>
        <w:spacing w:line="440" w:lineRule="exact"/>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合同随附附件：</w:t>
      </w:r>
      <w:r>
        <w:rPr>
          <w:rFonts w:hint="eastAsia" w:ascii="仿宋" w:hAnsi="仿宋" w:eastAsia="仿宋" w:cs="仿宋"/>
          <w:color w:val="auto"/>
          <w:sz w:val="24"/>
          <w:szCs w:val="24"/>
          <w:lang w:eastAsia="zh-CN"/>
        </w:rPr>
        <w:t>附件一：</w:t>
      </w:r>
      <w:r>
        <w:rPr>
          <w:rFonts w:hint="eastAsia" w:ascii="仿宋" w:hAnsi="仿宋" w:eastAsia="仿宋" w:cs="仿宋"/>
          <w:color w:val="auto"/>
          <w:sz w:val="24"/>
          <w:szCs w:val="24"/>
        </w:rPr>
        <w:t>《报价清单》</w:t>
      </w:r>
      <w:r>
        <w:rPr>
          <w:rFonts w:hint="eastAsia" w:ascii="仿宋" w:hAnsi="仿宋" w:eastAsia="仿宋" w:cs="仿宋"/>
          <w:color w:val="auto"/>
          <w:sz w:val="24"/>
          <w:szCs w:val="24"/>
          <w:lang w:eastAsia="zh-CN"/>
        </w:rPr>
        <w:t>；</w:t>
      </w:r>
    </w:p>
    <w:p>
      <w:pPr>
        <w:snapToGrid w:val="0"/>
        <w:spacing w:line="44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highlight w:val="none"/>
          <w:lang w:val="en-US" w:eastAsia="zh-CN"/>
        </w:rPr>
        <w:t>附件二：</w:t>
      </w:r>
      <w:r>
        <w:rPr>
          <w:rFonts w:hint="eastAsia" w:ascii="仿宋" w:hAnsi="仿宋" w:eastAsia="仿宋" w:cs="仿宋"/>
          <w:color w:val="auto"/>
          <w:sz w:val="24"/>
          <w:szCs w:val="24"/>
          <w:highlight w:val="yellow"/>
          <w:lang w:val="en-US" w:eastAsia="zh-CN"/>
        </w:rPr>
        <w:t>《南峰中心大厦幕墙补漏工程技术要求》</w:t>
      </w:r>
      <w:r>
        <w:rPr>
          <w:rFonts w:hint="eastAsia" w:ascii="仿宋" w:hAnsi="仿宋" w:eastAsia="仿宋" w:cs="仿宋"/>
          <w:color w:val="auto"/>
          <w:sz w:val="24"/>
          <w:szCs w:val="24"/>
          <w:highlight w:val="none"/>
          <w:lang w:val="en-US" w:eastAsia="zh-CN"/>
        </w:rPr>
        <w:t>。</w:t>
      </w:r>
      <w:bookmarkStart w:id="2" w:name="_GoBack"/>
      <w:bookmarkEnd w:id="2"/>
    </w:p>
    <w:p>
      <w:pPr>
        <w:spacing w:line="440" w:lineRule="exact"/>
        <w:rPr>
          <w:rFonts w:hint="eastAsia" w:ascii="仿宋" w:hAnsi="仿宋" w:eastAsia="仿宋" w:cs="仿宋"/>
          <w:b/>
          <w:color w:val="auto"/>
          <w:sz w:val="24"/>
          <w:szCs w:val="24"/>
        </w:rPr>
      </w:pPr>
    </w:p>
    <w:p>
      <w:pPr>
        <w:spacing w:line="440" w:lineRule="exact"/>
        <w:rPr>
          <w:rFonts w:hint="eastAsia"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甲  方：广东南峰集团有限公司              乙  方：</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 xml:space="preserve">（盖章）                                  （盖章）                      </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法人代表或其授权人                        法人代表或其授权人</w:t>
      </w: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（签字）：                                （签字）：</w:t>
      </w:r>
    </w:p>
    <w:p>
      <w:pPr>
        <w:spacing w:line="440" w:lineRule="exact"/>
        <w:rPr>
          <w:rFonts w:ascii="仿宋" w:hAnsi="仿宋" w:eastAsia="仿宋" w:cs="仿宋"/>
          <w:b/>
          <w:color w:val="auto"/>
          <w:sz w:val="24"/>
          <w:szCs w:val="24"/>
        </w:rPr>
      </w:pPr>
    </w:p>
    <w:p>
      <w:pPr>
        <w:spacing w:line="440" w:lineRule="exact"/>
        <w:rPr>
          <w:rFonts w:ascii="仿宋" w:hAnsi="仿宋" w:eastAsia="仿宋" w:cs="仿宋"/>
          <w:b/>
          <w:color w:val="auto"/>
          <w:sz w:val="24"/>
          <w:szCs w:val="24"/>
        </w:rPr>
      </w:pPr>
      <w:r>
        <w:rPr>
          <w:rFonts w:hint="eastAsia" w:ascii="仿宋" w:hAnsi="仿宋" w:eastAsia="仿宋" w:cs="仿宋"/>
          <w:b/>
          <w:color w:val="auto"/>
          <w:sz w:val="24"/>
          <w:szCs w:val="24"/>
        </w:rPr>
        <w:t>签约日期：202</w:t>
      </w:r>
      <w:r>
        <w:rPr>
          <w:rFonts w:hint="eastAsia" w:ascii="仿宋" w:hAnsi="仿宋" w:eastAsia="仿宋" w:cs="仿宋"/>
          <w:b/>
          <w:color w:val="auto"/>
          <w:sz w:val="24"/>
          <w:szCs w:val="24"/>
          <w:lang w:val="en-US" w:eastAsia="zh-CN"/>
        </w:rPr>
        <w:t>3</w:t>
      </w:r>
      <w:r>
        <w:rPr>
          <w:rFonts w:hint="eastAsia" w:ascii="仿宋" w:hAnsi="仿宋" w:eastAsia="仿宋" w:cs="仿宋"/>
          <w:b/>
          <w:color w:val="auto"/>
          <w:sz w:val="24"/>
          <w:szCs w:val="24"/>
        </w:rPr>
        <w:t>年</w:t>
      </w:r>
      <w:r>
        <w:rPr>
          <w:rFonts w:hint="eastAsia" w:ascii="仿宋" w:hAnsi="仿宋" w:eastAsia="仿宋" w:cs="仿宋"/>
          <w:b/>
          <w:color w:val="auto"/>
          <w:sz w:val="24"/>
          <w:szCs w:val="24"/>
          <w:lang w:val="en-US" w:eastAsia="zh-CN"/>
        </w:rPr>
        <w:t>8</w:t>
      </w:r>
      <w:r>
        <w:rPr>
          <w:rFonts w:hint="eastAsia" w:ascii="仿宋" w:hAnsi="仿宋" w:eastAsia="仿宋" w:cs="仿宋"/>
          <w:b/>
          <w:color w:val="auto"/>
          <w:sz w:val="24"/>
          <w:szCs w:val="24"/>
        </w:rPr>
        <w:t>月   日                签约地点：广东东莞南城。</w:t>
      </w:r>
    </w:p>
    <w:p>
      <w:pPr>
        <w:spacing w:line="440" w:lineRule="exact"/>
        <w:rPr>
          <w:rFonts w:hint="eastAsia" w:ascii="仿宋" w:hAnsi="仿宋" w:eastAsia="仿宋" w:cs="仿宋"/>
          <w:b/>
          <w:color w:val="auto"/>
          <w:sz w:val="24"/>
          <w:szCs w:val="24"/>
          <w:lang w:eastAsia="zh-CN"/>
        </w:rPr>
      </w:pPr>
      <w:r>
        <w:rPr>
          <w:rFonts w:hint="eastAsia" w:ascii="仿宋" w:hAnsi="仿宋" w:eastAsia="仿宋" w:cs="仿宋"/>
          <w:b/>
          <w:color w:val="auto"/>
          <w:sz w:val="24"/>
          <w:szCs w:val="24"/>
        </w:rPr>
        <w:t>（甲方人员如有营私舞弊、吃拿卡要等损害乙方合法权益的行为，乙方可拨打投诉专线18688665878或发邮件至投诉邮箱：</w:t>
      </w:r>
      <w:r>
        <w:rPr>
          <w:rFonts w:hint="eastAsia" w:ascii="仿宋" w:hAnsi="仿宋" w:eastAsia="仿宋" w:cs="仿宋"/>
          <w:b/>
          <w:color w:val="auto"/>
          <w:sz w:val="24"/>
          <w:szCs w:val="24"/>
        </w:rPr>
        <w:fldChar w:fldCharType="begin"/>
      </w:r>
      <w:r>
        <w:rPr>
          <w:rFonts w:hint="eastAsia" w:ascii="仿宋" w:hAnsi="仿宋" w:eastAsia="仿宋" w:cs="仿宋"/>
          <w:b/>
          <w:color w:val="auto"/>
          <w:sz w:val="24"/>
          <w:szCs w:val="24"/>
        </w:rPr>
        <w:instrText xml:space="preserve"> HYPERLINK "mailto:zhglzx@nanfeng.cn，也可至广东省东莞市南城街道鸿福路106号南峰中心17楼综合管理中心办公室面告。）" </w:instrText>
      </w:r>
      <w:r>
        <w:rPr>
          <w:rFonts w:hint="eastAsia" w:ascii="仿宋" w:hAnsi="仿宋" w:eastAsia="仿宋" w:cs="仿宋"/>
          <w:b/>
          <w:color w:val="auto"/>
          <w:sz w:val="24"/>
          <w:szCs w:val="24"/>
        </w:rPr>
        <w:fldChar w:fldCharType="separate"/>
      </w:r>
      <w:r>
        <w:rPr>
          <w:rStyle w:val="14"/>
          <w:rFonts w:hint="eastAsia" w:ascii="仿宋" w:hAnsi="仿宋" w:eastAsia="仿宋" w:cs="仿宋"/>
          <w:b/>
          <w:sz w:val="24"/>
          <w:szCs w:val="24"/>
        </w:rPr>
        <w:t>zhglzx@nanfeng.cn，也可至广东省东莞市南城街道鸿福路106号南峰中心17楼综合管理中心办公室面告。</w:t>
      </w:r>
      <w:r>
        <w:rPr>
          <w:rStyle w:val="14"/>
          <w:rFonts w:hint="eastAsia" w:ascii="仿宋" w:hAnsi="仿宋" w:eastAsia="仿宋" w:cs="仿宋"/>
          <w:b/>
          <w:sz w:val="24"/>
          <w:szCs w:val="24"/>
          <w:lang w:eastAsia="zh-CN"/>
        </w:rPr>
        <w:t>）</w:t>
      </w:r>
      <w:r>
        <w:rPr>
          <w:rFonts w:hint="eastAsia" w:ascii="仿宋" w:hAnsi="仿宋" w:eastAsia="仿宋" w:cs="仿宋"/>
          <w:b/>
          <w:color w:val="auto"/>
          <w:sz w:val="24"/>
          <w:szCs w:val="24"/>
        </w:rPr>
        <w:fldChar w:fldCharType="end"/>
      </w: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pPr>
    </w:p>
    <w:p>
      <w:pPr>
        <w:spacing w:line="440" w:lineRule="exact"/>
        <w:rPr>
          <w:rFonts w:hint="eastAsia" w:ascii="仿宋" w:hAnsi="仿宋" w:eastAsia="仿宋" w:cs="仿宋"/>
          <w:b/>
          <w:color w:val="auto"/>
          <w:sz w:val="24"/>
          <w:szCs w:val="24"/>
          <w:lang w:eastAsia="zh-CN"/>
        </w:rPr>
        <w:sectPr>
          <w:footerReference r:id="rId3" w:type="default"/>
          <w:footerReference r:id="rId4" w:type="even"/>
          <w:pgSz w:w="11906" w:h="16838"/>
          <w:pgMar w:top="-964" w:right="1176" w:bottom="781" w:left="1070" w:header="624" w:footer="567" w:gutter="0"/>
          <w:pgNumType w:fmt="decimal"/>
          <w:cols w:space="0" w:num="1"/>
          <w:docGrid w:type="lines" w:linePitch="293" w:charSpace="0"/>
        </w:sectPr>
      </w:pPr>
    </w:p>
    <w:p>
      <w:pPr>
        <w:keepNext w:val="0"/>
        <w:keepLines w:val="0"/>
        <w:pageBreakBefore w:val="0"/>
        <w:widowControl w:val="0"/>
        <w:kinsoku/>
        <w:wordWrap/>
        <w:overflowPunct/>
        <w:topLinePunct w:val="0"/>
        <w:autoSpaceDE/>
        <w:autoSpaceDN/>
        <w:bidi w:val="0"/>
        <w:adjustRightInd/>
        <w:snapToGrid/>
        <w:spacing w:line="440" w:lineRule="exact"/>
        <w:ind w:firstLine="8640" w:firstLineChars="3600"/>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附件二</w:t>
      </w:r>
    </w:p>
    <w:p>
      <w:pPr>
        <w:pStyle w:val="26"/>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南峰中心大厦幕墙补漏工程技术要求</w:t>
      </w:r>
    </w:p>
    <w:p>
      <w:pPr>
        <w:pStyle w:val="26"/>
        <w:keepNext w:val="0"/>
        <w:keepLines w:val="0"/>
        <w:pageBreakBefore w:val="0"/>
        <w:widowControl/>
        <w:kinsoku/>
        <w:wordWrap/>
        <w:overflowPunct/>
        <w:topLinePunct w:val="0"/>
        <w:autoSpaceDE/>
        <w:autoSpaceDN/>
        <w:bidi w:val="0"/>
        <w:adjustRightInd/>
        <w:snapToGrid/>
        <w:spacing w:line="440" w:lineRule="exact"/>
        <w:jc w:val="center"/>
        <w:textAlignment w:val="auto"/>
        <w:rPr>
          <w:rFonts w:hint="eastAsia" w:ascii="仿宋" w:hAnsi="仿宋" w:eastAsia="仿宋" w:cs="仿宋"/>
          <w:b/>
          <w:bCs/>
          <w:sz w:val="32"/>
          <w:szCs w:val="32"/>
          <w:highlight w:val="none"/>
          <w:lang w:val="en-US" w:eastAsia="zh-CN"/>
        </w:rPr>
      </w:pP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一、原则</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以治本为主、治标为辅、标本兼治、综合治理为指导进行科学的方案设计，遵循“防、排、截、堵相结合，刚柔相济，因地制宜，综合治理”的原则。</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根据各部位渗漏水的实际情况，做出有针对性和切实可行的综合治理方案设计。</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方案</w:t>
      </w:r>
      <w:r>
        <w:rPr>
          <w:rFonts w:hint="eastAsia" w:ascii="仿宋" w:hAnsi="仿宋" w:eastAsia="仿宋" w:cs="仿宋"/>
          <w:sz w:val="24"/>
          <w:szCs w:val="24"/>
          <w:highlight w:val="none"/>
          <w:lang w:val="en-US" w:eastAsia="zh-CN"/>
        </w:rPr>
        <w:t>应</w:t>
      </w:r>
      <w:r>
        <w:rPr>
          <w:rFonts w:hint="eastAsia" w:ascii="仿宋" w:hAnsi="仿宋" w:eastAsia="仿宋" w:cs="仿宋"/>
          <w:sz w:val="24"/>
          <w:szCs w:val="24"/>
          <w:highlight w:val="none"/>
        </w:rPr>
        <w:t>考虑多种因素的影响，并以针对性、可靠性、经济性、可操作性、可预见性为原则进行具体的施工方案设计。</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方案应本着点、线、面相结合，配以防水材料的施工工艺，在渗漏水面层形成完整的满足工程综合防水规定的防水体系。</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方案在保证渗漏治理质量可靠性的同时，</w:t>
      </w:r>
      <w:r>
        <w:rPr>
          <w:rFonts w:hint="eastAsia" w:ascii="仿宋" w:hAnsi="仿宋" w:eastAsia="仿宋" w:cs="仿宋"/>
          <w:sz w:val="24"/>
          <w:szCs w:val="24"/>
          <w:highlight w:val="none"/>
          <w:lang w:val="en-US" w:eastAsia="zh-CN"/>
        </w:rPr>
        <w:t>要求</w:t>
      </w:r>
      <w:r>
        <w:rPr>
          <w:rFonts w:hint="eastAsia" w:ascii="仿宋" w:hAnsi="仿宋" w:eastAsia="仿宋" w:cs="仿宋"/>
          <w:sz w:val="24"/>
          <w:szCs w:val="24"/>
          <w:highlight w:val="none"/>
        </w:rPr>
        <w:t>所采用的防水材料必须要无毒、无味、对环境无污染。</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、工程概况</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1、工程名称：</w:t>
      </w:r>
      <w:r>
        <w:rPr>
          <w:rFonts w:hint="eastAsia" w:ascii="仿宋" w:hAnsi="仿宋" w:eastAsia="仿宋" w:cs="仿宋"/>
          <w:sz w:val="24"/>
          <w:szCs w:val="24"/>
          <w:highlight w:val="none"/>
          <w:lang w:val="en-US" w:eastAsia="zh-CN"/>
        </w:rPr>
        <w:t>南峰中心大厦幕墙补漏工程</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2、建设地点：东莞市</w:t>
      </w:r>
      <w:r>
        <w:rPr>
          <w:rFonts w:hint="eastAsia" w:ascii="仿宋" w:hAnsi="仿宋" w:eastAsia="仿宋" w:cs="仿宋"/>
          <w:sz w:val="24"/>
          <w:szCs w:val="24"/>
          <w:highlight w:val="none"/>
          <w:lang w:val="en-US" w:eastAsia="zh-CN"/>
        </w:rPr>
        <w:t>南城区鸿福路106号南峰中心大厦。</w:t>
      </w:r>
    </w:p>
    <w:p>
      <w:pPr>
        <w:pStyle w:val="27"/>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bookmarkStart w:id="0" w:name="工程要求"/>
      <w:r>
        <w:rPr>
          <w:rFonts w:hint="eastAsia" w:ascii="仿宋" w:hAnsi="仿宋" w:eastAsia="仿宋" w:cs="仿宋"/>
          <w:sz w:val="24"/>
          <w:szCs w:val="24"/>
          <w:highlight w:val="none"/>
        </w:rPr>
        <w:t>3、工</w:t>
      </w:r>
      <w:r>
        <w:rPr>
          <w:rFonts w:hint="eastAsia" w:ascii="仿宋" w:hAnsi="仿宋" w:eastAsia="仿宋" w:cs="仿宋"/>
          <w:sz w:val="24"/>
          <w:szCs w:val="24"/>
          <w:highlight w:val="none"/>
          <w:lang w:val="en-US" w:eastAsia="zh-CN"/>
        </w:rPr>
        <w:t>期</w:t>
      </w:r>
      <w:r>
        <w:rPr>
          <w:rFonts w:hint="eastAsia" w:ascii="仿宋" w:hAnsi="仿宋" w:eastAsia="仿宋" w:cs="仿宋"/>
          <w:sz w:val="24"/>
          <w:szCs w:val="24"/>
          <w:highlight w:val="none"/>
        </w:rPr>
        <w:t>要求</w:t>
      </w:r>
      <w:bookmarkEnd w:id="0"/>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暂定20个</w:t>
      </w:r>
      <w:r>
        <w:rPr>
          <w:rFonts w:hint="eastAsia" w:ascii="仿宋" w:hAnsi="仿宋" w:eastAsia="仿宋" w:cs="仿宋"/>
          <w:sz w:val="24"/>
          <w:szCs w:val="24"/>
          <w:highlight w:val="none"/>
        </w:rPr>
        <w:t>日历天（实际开工时间以</w:t>
      </w:r>
      <w:r>
        <w:rPr>
          <w:rFonts w:hint="eastAsia" w:ascii="仿宋" w:hAnsi="仿宋" w:eastAsia="仿宋" w:cs="仿宋"/>
          <w:sz w:val="24"/>
          <w:szCs w:val="24"/>
          <w:highlight w:val="none"/>
          <w:lang w:val="en-US" w:eastAsia="zh-CN"/>
        </w:rPr>
        <w:t>甲方通知</w:t>
      </w:r>
      <w:r>
        <w:rPr>
          <w:rFonts w:hint="eastAsia" w:ascii="仿宋" w:hAnsi="仿宋" w:eastAsia="仿宋" w:cs="仿宋"/>
          <w:sz w:val="24"/>
          <w:szCs w:val="24"/>
          <w:highlight w:val="none"/>
        </w:rPr>
        <w:t>为准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优先维修16楼</w:t>
      </w:r>
      <w:r>
        <w:rPr>
          <w:rFonts w:hint="eastAsia" w:ascii="仿宋" w:hAnsi="仿宋" w:eastAsia="仿宋" w:cs="仿宋"/>
          <w:sz w:val="24"/>
          <w:szCs w:val="24"/>
          <w:highlight w:val="none"/>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4、工程范围：详见“南峰中心大厦漏水点附图文件”及现场踏勘。</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质量标准：达到国家或行业质量检验评定的合格标准。</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rPr>
        <w:t>安全文明施工：</w:t>
      </w:r>
      <w:r>
        <w:rPr>
          <w:rFonts w:hint="eastAsia" w:ascii="仿宋" w:hAnsi="仿宋" w:eastAsia="仿宋" w:cs="仿宋"/>
          <w:sz w:val="24"/>
          <w:szCs w:val="24"/>
          <w:highlight w:val="none"/>
          <w:lang w:val="en-US" w:eastAsia="zh-CN"/>
        </w:rPr>
        <w:t>按</w:t>
      </w:r>
      <w:r>
        <w:rPr>
          <w:rFonts w:hint="eastAsia" w:ascii="仿宋" w:hAnsi="仿宋" w:eastAsia="仿宋" w:cs="仿宋"/>
          <w:sz w:val="24"/>
          <w:szCs w:val="24"/>
          <w:highlight w:val="none"/>
        </w:rPr>
        <w:t>东莞市建设工程安全文明施工管理规定及相关规范</w:t>
      </w:r>
      <w:r>
        <w:rPr>
          <w:rFonts w:hint="eastAsia" w:ascii="仿宋" w:hAnsi="仿宋" w:eastAsia="仿宋" w:cs="仿宋"/>
          <w:sz w:val="24"/>
          <w:szCs w:val="24"/>
          <w:highlight w:val="none"/>
          <w:lang w:val="en-US" w:eastAsia="zh-CN"/>
        </w:rPr>
        <w:t>要求执行</w:t>
      </w:r>
      <w:r>
        <w:rPr>
          <w:rFonts w:hint="eastAsia" w:ascii="仿宋" w:hAnsi="仿宋" w:eastAsia="仿宋" w:cs="仿宋"/>
          <w:sz w:val="24"/>
          <w:szCs w:val="24"/>
          <w:highlight w:val="none"/>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、编制依据：</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现场实际情况的勘查；</w:t>
      </w:r>
    </w:p>
    <w:p>
      <w:pPr>
        <w:pStyle w:val="26"/>
        <w:keepNext w:val="0"/>
        <w:keepLines w:val="0"/>
        <w:pageBreakBefore w:val="0"/>
        <w:widowControl/>
        <w:kinsoku/>
        <w:wordWrap/>
        <w:overflowPunct/>
        <w:topLinePunct w:val="0"/>
        <w:autoSpaceDE/>
        <w:autoSpaceDN/>
        <w:bidi w:val="0"/>
        <w:adjustRightInd/>
        <w:snapToGrid/>
        <w:spacing w:line="520" w:lineRule="exact"/>
        <w:jc w:val="both"/>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渗漏水因素分析</w:t>
      </w:r>
      <w:bookmarkStart w:id="1" w:name="二渗漏原因"/>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w:t>
      </w:r>
    </w:p>
    <w:bookmarkEnd w:id="1"/>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四</w:t>
      </w:r>
      <w:r>
        <w:rPr>
          <w:rFonts w:hint="eastAsia" w:ascii="仿宋" w:hAnsi="仿宋" w:eastAsia="仿宋" w:cs="仿宋"/>
          <w:b/>
          <w:bCs/>
          <w:sz w:val="24"/>
          <w:szCs w:val="24"/>
          <w:highlight w:val="none"/>
        </w:rPr>
        <w:t>、施工准备：</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val="en-US" w:eastAsia="zh-CN"/>
        </w:rPr>
        <w:t>1、人员准备：</w:t>
      </w:r>
      <w:r>
        <w:rPr>
          <w:rFonts w:hint="eastAsia" w:ascii="仿宋" w:hAnsi="仿宋" w:eastAsia="仿宋" w:cs="仿宋"/>
          <w:b w:val="0"/>
          <w:bCs w:val="0"/>
          <w:sz w:val="24"/>
          <w:szCs w:val="24"/>
          <w:highlight w:val="none"/>
          <w:lang w:val="en-US" w:eastAsia="zh-CN"/>
        </w:rPr>
        <w:t>施工人员由施工单位根据工期要求合理安排，施工人员均须经过专业培训，保证所有施工人员都能按有关操作规程，规范及有关工艺要求施工。</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2、工具及材料的准备包含及不限于：</w:t>
      </w:r>
      <w:r>
        <w:rPr>
          <w:rFonts w:hint="eastAsia" w:ascii="仿宋" w:hAnsi="仿宋" w:eastAsia="仿宋" w:cs="仿宋"/>
          <w:b w:val="0"/>
          <w:bCs w:val="0"/>
          <w:sz w:val="24"/>
          <w:szCs w:val="24"/>
          <w:highlight w:val="none"/>
          <w:lang w:val="en-US" w:eastAsia="zh-CN"/>
        </w:rPr>
        <w:t>施工绳及保险绳、裁纸刀、小平铲、扫帚、美纹纸、泡沫棒、毛巾、清洁溶剂、耐候密封胶（提供产品合格证）等。</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rPr>
        <w:t>五、根据现场观察</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主要维修位置的渗漏原因分析及补漏措施建议：</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b/>
          <w:bCs/>
          <w:sz w:val="24"/>
          <w:szCs w:val="24"/>
          <w:highlight w:val="none"/>
          <w:lang w:val="en-US" w:eastAsia="zh-CN"/>
        </w:rPr>
        <w:t>（一）、渗漏原因初步分析：</w:t>
      </w:r>
      <w:r>
        <w:rPr>
          <w:rFonts w:hint="eastAsia" w:ascii="仿宋" w:hAnsi="仿宋" w:eastAsia="仿宋" w:cs="仿宋"/>
          <w:sz w:val="24"/>
          <w:szCs w:val="24"/>
          <w:highlight w:val="none"/>
        </w:rPr>
        <w:t>原幕墙</w:t>
      </w:r>
      <w:r>
        <w:rPr>
          <w:rFonts w:hint="eastAsia" w:ascii="仿宋" w:hAnsi="仿宋" w:eastAsia="仿宋" w:cs="仿宋"/>
          <w:sz w:val="24"/>
          <w:szCs w:val="24"/>
          <w:highlight w:val="none"/>
          <w:lang w:val="en-US" w:eastAsia="zh-CN"/>
        </w:rPr>
        <w:t>耐候密封胶</w:t>
      </w:r>
      <w:r>
        <w:rPr>
          <w:rFonts w:hint="eastAsia" w:ascii="仿宋" w:hAnsi="仿宋" w:eastAsia="仿宋" w:cs="仿宋"/>
          <w:sz w:val="24"/>
          <w:szCs w:val="24"/>
          <w:highlight w:val="none"/>
        </w:rPr>
        <w:t>老化、龟裂</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失去防水密封作用，</w:t>
      </w:r>
      <w:r>
        <w:rPr>
          <w:rFonts w:hint="eastAsia" w:ascii="仿宋" w:hAnsi="仿宋" w:eastAsia="仿宋" w:cs="仿宋"/>
          <w:sz w:val="24"/>
          <w:szCs w:val="24"/>
          <w:highlight w:val="none"/>
        </w:rPr>
        <w:t>致使雨水及积水渗透防水层，造成漏水</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（二）、主要的补漏措施及施工工艺：</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施工流程：</w:t>
      </w:r>
      <w:r>
        <w:rPr>
          <w:rFonts w:hint="eastAsia" w:ascii="仿宋" w:hAnsi="仿宋" w:eastAsia="仿宋" w:cs="仿宋"/>
          <w:b w:val="0"/>
          <w:bCs w:val="0"/>
          <w:sz w:val="24"/>
          <w:szCs w:val="24"/>
          <w:highlight w:val="none"/>
          <w:lang w:val="en-US" w:eastAsia="zh-CN"/>
        </w:rPr>
        <w:t>踏勘现场施工交底→材料准备→安全检查→基层检查清理及施工→质量检验。</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1、踏勘现场及对工人施工交底：</w:t>
      </w:r>
      <w:r>
        <w:rPr>
          <w:rFonts w:hint="eastAsia" w:ascii="仿宋" w:hAnsi="仿宋" w:eastAsia="仿宋" w:cs="仿宋"/>
          <w:b w:val="0"/>
          <w:bCs w:val="0"/>
          <w:sz w:val="24"/>
          <w:szCs w:val="24"/>
          <w:highlight w:val="none"/>
          <w:lang w:val="en-US" w:eastAsia="zh-CN"/>
        </w:rPr>
        <w:t>签订合同后，马上组织相关技术人员踏勘现场及对工人进行交底。若是石材幕墙，检查外墙面的石材拼缝是否有错位变形、密封胶是否有开裂老化的现象，检查外墙面是否有空调孔等情况。</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 2、材料准备：</w:t>
      </w:r>
      <w:r>
        <w:rPr>
          <w:rFonts w:hint="eastAsia" w:ascii="仿宋" w:hAnsi="仿宋" w:eastAsia="仿宋" w:cs="仿宋"/>
          <w:b w:val="0"/>
          <w:bCs w:val="0"/>
          <w:sz w:val="24"/>
          <w:szCs w:val="24"/>
          <w:highlight w:val="none"/>
          <w:lang w:val="en-US" w:eastAsia="zh-CN"/>
        </w:rPr>
        <w:t>进场前准备合同内规定的材料，进场后首先通知甲方检验，检验合格后进行施工前安全检查。</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3、安全检查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（1）</w:t>
      </w:r>
      <w:r>
        <w:rPr>
          <w:rFonts w:hint="eastAsia" w:ascii="仿宋" w:hAnsi="仿宋" w:eastAsia="仿宋" w:cs="仿宋"/>
          <w:b w:val="0"/>
          <w:bCs w:val="0"/>
          <w:sz w:val="24"/>
          <w:szCs w:val="24"/>
          <w:highlight w:val="none"/>
          <w:lang w:val="en-US" w:eastAsia="zh-CN"/>
        </w:rPr>
        <w:t>整个施工过程中采用“蜘蛛人”施工的，所以施工人员必须具备高空作业证。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w:t>
      </w:r>
      <w:r>
        <w:rPr>
          <w:rFonts w:hint="eastAsia" w:ascii="仿宋" w:hAnsi="仿宋" w:eastAsia="仿宋" w:cs="仿宋"/>
          <w:b w:val="0"/>
          <w:bCs w:val="0"/>
          <w:sz w:val="24"/>
          <w:szCs w:val="24"/>
          <w:highlight w:val="none"/>
          <w:lang w:val="en-US" w:eastAsia="zh-CN"/>
        </w:rPr>
        <w:t>检查施工绳及保险绳，及备用绳索，确保安全万无一失。</w:t>
      </w:r>
      <w:r>
        <w:rPr>
          <w:rFonts w:hint="eastAsia" w:ascii="仿宋" w:hAnsi="仿宋" w:eastAsia="仿宋" w:cs="仿宋"/>
          <w:b/>
          <w:bCs/>
          <w:sz w:val="24"/>
          <w:szCs w:val="24"/>
          <w:highlight w:val="none"/>
          <w:lang w:val="en-US" w:eastAsia="zh-CN"/>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（3）</w:t>
      </w:r>
      <w:r>
        <w:rPr>
          <w:rFonts w:hint="eastAsia" w:ascii="仿宋" w:hAnsi="仿宋" w:eastAsia="仿宋" w:cs="仿宋"/>
          <w:b w:val="0"/>
          <w:bCs w:val="0"/>
          <w:sz w:val="24"/>
          <w:szCs w:val="24"/>
          <w:highlight w:val="none"/>
          <w:lang w:val="en-US" w:eastAsia="zh-CN"/>
        </w:rPr>
        <w:t>检查固定绳索物，固定物必须称重人身体重的 10 倍以上方可用。</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（4）</w:t>
      </w:r>
      <w:r>
        <w:rPr>
          <w:rFonts w:hint="eastAsia" w:ascii="仿宋" w:hAnsi="仿宋" w:eastAsia="仿宋" w:cs="仿宋"/>
          <w:b w:val="0"/>
          <w:bCs w:val="0"/>
          <w:sz w:val="24"/>
          <w:szCs w:val="24"/>
          <w:highlight w:val="none"/>
          <w:lang w:val="en-US" w:eastAsia="zh-CN"/>
        </w:rPr>
        <w:t>小工具放入工具袋并绑扎结实，硅胶枪设置连接绳与主绳连接。</w:t>
      </w:r>
      <w:r>
        <w:rPr>
          <w:rFonts w:hint="eastAsia" w:ascii="仿宋" w:hAnsi="仿宋" w:eastAsia="仿宋" w:cs="仿宋"/>
          <w:b/>
          <w:bCs/>
          <w:sz w:val="24"/>
          <w:szCs w:val="24"/>
          <w:highlight w:val="none"/>
          <w:lang w:val="en-US" w:eastAsia="zh-CN"/>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4、基层检查清理及施工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4"/>
          <w:szCs w:val="24"/>
          <w:highlight w:val="none"/>
          <w:lang w:val="en-US" w:eastAsia="zh-CN"/>
        </w:rPr>
        <w:t>（1）检查目的：</w:t>
      </w:r>
      <w:r>
        <w:rPr>
          <w:rFonts w:hint="eastAsia" w:ascii="仿宋" w:hAnsi="仿宋" w:eastAsia="仿宋" w:cs="仿宋"/>
          <w:b w:val="0"/>
          <w:bCs w:val="0"/>
          <w:sz w:val="24"/>
          <w:szCs w:val="24"/>
          <w:highlight w:val="none"/>
          <w:lang w:val="en-US" w:eastAsia="zh-CN"/>
        </w:rPr>
        <w:t>准确找到漏水部位，确保施工质量。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（2）清理目的：</w:t>
      </w:r>
      <w:r>
        <w:rPr>
          <w:rFonts w:hint="eastAsia" w:ascii="仿宋" w:hAnsi="仿宋" w:eastAsia="仿宋" w:cs="仿宋"/>
          <w:b w:val="0"/>
          <w:bCs w:val="0"/>
          <w:sz w:val="24"/>
          <w:szCs w:val="24"/>
          <w:highlight w:val="none"/>
          <w:lang w:val="en-US" w:eastAsia="zh-CN"/>
        </w:rPr>
        <w:t>清洗注胶表面灰尘污物，充分清洁间隙缝，确保没有水、油渍、涂料、灰尘等。充分清洁粘结面，加以干燥；对幕墙胶缝内缺少泡沫填充材料的重新填充，确保密封效果。</w:t>
      </w:r>
      <w:r>
        <w:rPr>
          <w:rFonts w:hint="eastAsia" w:ascii="仿宋" w:hAnsi="仿宋" w:eastAsia="仿宋" w:cs="仿宋"/>
          <w:b/>
          <w:bCs/>
          <w:sz w:val="24"/>
          <w:szCs w:val="24"/>
          <w:highlight w:val="none"/>
          <w:lang w:val="en-US" w:eastAsia="zh-CN"/>
        </w:rPr>
        <w:t xml:space="preserve">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（3）施工：</w:t>
      </w:r>
      <w:r>
        <w:rPr>
          <w:rFonts w:hint="eastAsia" w:ascii="仿宋" w:hAnsi="仿宋" w:eastAsia="仿宋" w:cs="仿宋"/>
          <w:b w:val="0"/>
          <w:bCs w:val="0"/>
          <w:sz w:val="24"/>
          <w:szCs w:val="24"/>
          <w:highlight w:val="none"/>
          <w:lang w:val="en-US" w:eastAsia="zh-CN"/>
        </w:rPr>
        <w:t xml:space="preserve">在清洁干净幕墙漏水点的基层后，在接缝处两侧贴美纹纸，涂刷基层处理剂（若有），重新注入耐候密封胶，撕掉美纹纸。耐候密封胶的注入效果必须保证严密、美观。 </w:t>
      </w:r>
      <w:r>
        <w:rPr>
          <w:rFonts w:hint="eastAsia" w:ascii="仿宋" w:hAnsi="仿宋" w:eastAsia="仿宋" w:cs="仿宋"/>
          <w:b/>
          <w:bCs/>
          <w:sz w:val="24"/>
          <w:szCs w:val="24"/>
          <w:highlight w:val="none"/>
          <w:lang w:val="en-US" w:eastAsia="zh-CN"/>
        </w:rPr>
        <w:t>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 5、质量检验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（1）施工完毕后首先雨后自检，自上而下逐个部位检查、查出问题及时修复。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val="0"/>
          <w:bCs w:val="0"/>
          <w:sz w:val="24"/>
          <w:szCs w:val="24"/>
          <w:highlight w:val="none"/>
          <w:lang w:val="en-US" w:eastAsia="zh-CN"/>
        </w:rPr>
        <w:t>（2）通知甲方验收，一切自检合格后通知甲方验收，合格后由甲方签字确认。</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val="en-US" w:eastAsia="zh-CN"/>
        </w:rPr>
        <w:t>六</w:t>
      </w:r>
      <w:r>
        <w:rPr>
          <w:rFonts w:hint="eastAsia" w:ascii="仿宋" w:hAnsi="仿宋" w:eastAsia="仿宋" w:cs="仿宋"/>
          <w:b/>
          <w:bCs/>
          <w:sz w:val="24"/>
          <w:szCs w:val="24"/>
          <w:highlight w:val="none"/>
        </w:rPr>
        <w:t>、质量保证</w:t>
      </w:r>
      <w:r>
        <w:rPr>
          <w:rFonts w:hint="eastAsia" w:ascii="仿宋" w:hAnsi="仿宋" w:eastAsia="仿宋" w:cs="仿宋"/>
          <w:b/>
          <w:bCs/>
          <w:sz w:val="24"/>
          <w:szCs w:val="24"/>
          <w:highlight w:val="none"/>
          <w:lang w:val="en-US" w:eastAsia="zh-CN"/>
        </w:rPr>
        <w:t>要求</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1、</w:t>
      </w:r>
      <w:r>
        <w:rPr>
          <w:rFonts w:hint="eastAsia" w:ascii="仿宋" w:hAnsi="仿宋" w:eastAsia="仿宋" w:cs="仿宋"/>
          <w:b/>
          <w:bCs/>
          <w:sz w:val="24"/>
          <w:szCs w:val="24"/>
          <w:highlight w:val="none"/>
        </w:rPr>
        <w:t>质量目标：</w:t>
      </w:r>
      <w:r>
        <w:rPr>
          <w:rFonts w:hint="eastAsia" w:ascii="仿宋" w:hAnsi="仿宋" w:eastAsia="仿宋" w:cs="仿宋"/>
          <w:sz w:val="24"/>
          <w:szCs w:val="24"/>
          <w:highlight w:val="none"/>
        </w:rPr>
        <w:t>合格。</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坚持质量检查制度：</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2.1 </w:t>
      </w:r>
      <w:r>
        <w:rPr>
          <w:rFonts w:hint="eastAsia" w:ascii="仿宋" w:hAnsi="仿宋" w:eastAsia="仿宋" w:cs="仿宋"/>
          <w:sz w:val="24"/>
          <w:szCs w:val="24"/>
          <w:highlight w:val="none"/>
        </w:rPr>
        <w:t>严格按照施工规范组织施工，坚持执行三检制度，填好自检表，做到技术资料的收集整理准确、清晰、工整、齐全。</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 xml:space="preserve">2.2 </w:t>
      </w:r>
      <w:r>
        <w:rPr>
          <w:rFonts w:hint="eastAsia" w:ascii="仿宋" w:hAnsi="仿宋" w:eastAsia="仿宋" w:cs="仿宋"/>
          <w:sz w:val="24"/>
          <w:szCs w:val="24"/>
          <w:highlight w:val="none"/>
        </w:rPr>
        <w:t>加强质量管理，强化质量意识，经常认真组织质检人员，施工人员学习有关质量工作方针、规章、规范、准则、先进工艺、事故通报</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2.3 </w:t>
      </w:r>
      <w:r>
        <w:rPr>
          <w:rFonts w:hint="eastAsia" w:ascii="仿宋" w:hAnsi="仿宋" w:eastAsia="仿宋" w:cs="仿宋"/>
          <w:sz w:val="24"/>
          <w:szCs w:val="24"/>
          <w:highlight w:val="none"/>
        </w:rPr>
        <w:t>一旦发现质量事故，认真做好质量事故报告，组织</w:t>
      </w:r>
      <w:r>
        <w:rPr>
          <w:rFonts w:hint="eastAsia" w:ascii="仿宋" w:hAnsi="仿宋" w:eastAsia="仿宋" w:cs="仿宋"/>
          <w:sz w:val="24"/>
          <w:szCs w:val="24"/>
          <w:highlight w:val="none"/>
          <w:lang w:val="en-US" w:eastAsia="zh-CN"/>
        </w:rPr>
        <w:t>相关</w:t>
      </w:r>
      <w:r>
        <w:rPr>
          <w:rFonts w:hint="eastAsia" w:ascii="仿宋" w:hAnsi="仿宋" w:eastAsia="仿宋" w:cs="仿宋"/>
          <w:sz w:val="24"/>
          <w:szCs w:val="24"/>
          <w:highlight w:val="none"/>
        </w:rPr>
        <w:t>技术人员、施工人员进行认真分析事故发生的原因，采取合理有效的补救措施和相应的防范措施，杜绝事故再次发生。</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2.4 </w:t>
      </w:r>
      <w:r>
        <w:rPr>
          <w:rFonts w:hint="eastAsia" w:ascii="仿宋" w:hAnsi="仿宋" w:eastAsia="仿宋" w:cs="仿宋"/>
          <w:sz w:val="24"/>
          <w:szCs w:val="24"/>
          <w:highlight w:val="none"/>
        </w:rPr>
        <w:t>定期</w:t>
      </w:r>
      <w:r>
        <w:rPr>
          <w:rFonts w:hint="eastAsia" w:ascii="仿宋" w:hAnsi="仿宋" w:eastAsia="仿宋" w:cs="仿宋"/>
          <w:sz w:val="24"/>
          <w:szCs w:val="24"/>
          <w:highlight w:val="none"/>
          <w:lang w:val="en-US" w:eastAsia="zh-CN"/>
        </w:rPr>
        <w:t>排</w:t>
      </w:r>
      <w:r>
        <w:rPr>
          <w:rFonts w:hint="eastAsia" w:ascii="仿宋" w:hAnsi="仿宋" w:eastAsia="仿宋" w:cs="仿宋"/>
          <w:sz w:val="24"/>
          <w:szCs w:val="24"/>
          <w:highlight w:val="none"/>
        </w:rPr>
        <w:t>查质量事故隐患，</w:t>
      </w:r>
      <w:r>
        <w:rPr>
          <w:rFonts w:hint="eastAsia" w:ascii="仿宋" w:hAnsi="仿宋" w:eastAsia="仿宋" w:cs="仿宋"/>
          <w:sz w:val="24"/>
          <w:szCs w:val="24"/>
          <w:highlight w:val="none"/>
          <w:lang w:val="en-US" w:eastAsia="zh-CN"/>
        </w:rPr>
        <w:t>检</w:t>
      </w:r>
      <w:r>
        <w:rPr>
          <w:rFonts w:hint="eastAsia" w:ascii="仿宋" w:hAnsi="仿宋" w:eastAsia="仿宋" w:cs="仿宋"/>
          <w:sz w:val="24"/>
          <w:szCs w:val="24"/>
          <w:highlight w:val="none"/>
        </w:rPr>
        <w:t>查措施执行情况，进行质量动态分析，促进工程质量的提高。</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2.5 </w:t>
      </w:r>
      <w:r>
        <w:rPr>
          <w:rFonts w:hint="eastAsia" w:ascii="仿宋" w:hAnsi="仿宋" w:eastAsia="仿宋" w:cs="仿宋"/>
          <w:sz w:val="24"/>
          <w:szCs w:val="24"/>
          <w:highlight w:val="none"/>
        </w:rPr>
        <w:t>材料</w:t>
      </w:r>
      <w:r>
        <w:rPr>
          <w:rFonts w:hint="eastAsia" w:ascii="仿宋" w:hAnsi="仿宋" w:eastAsia="仿宋" w:cs="仿宋"/>
          <w:sz w:val="24"/>
          <w:szCs w:val="24"/>
          <w:highlight w:val="none"/>
          <w:lang w:val="en-US" w:eastAsia="zh-CN"/>
        </w:rPr>
        <w:t>进场</w:t>
      </w:r>
      <w:r>
        <w:rPr>
          <w:rFonts w:hint="eastAsia" w:ascii="仿宋" w:hAnsi="仿宋" w:eastAsia="仿宋" w:cs="仿宋"/>
          <w:sz w:val="24"/>
          <w:szCs w:val="24"/>
          <w:highlight w:val="none"/>
        </w:rPr>
        <w:t>，严格</w:t>
      </w:r>
      <w:r>
        <w:rPr>
          <w:rFonts w:hint="eastAsia" w:ascii="仿宋" w:hAnsi="仿宋" w:eastAsia="仿宋" w:cs="仿宋"/>
          <w:sz w:val="24"/>
          <w:szCs w:val="24"/>
          <w:highlight w:val="none"/>
          <w:lang w:val="en-US" w:eastAsia="zh-CN"/>
        </w:rPr>
        <w:t>检查材料</w:t>
      </w:r>
      <w:r>
        <w:rPr>
          <w:rFonts w:hint="eastAsia" w:ascii="仿宋" w:hAnsi="仿宋" w:eastAsia="仿宋" w:cs="仿宋"/>
          <w:sz w:val="24"/>
          <w:szCs w:val="24"/>
          <w:highlight w:val="none"/>
        </w:rPr>
        <w:t>合格证，材料说明书，并按规定进行抽样复检。对原材料、建筑材料实行全过程的质量跟踪管理。</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 xml:space="preserve">2.6 </w:t>
      </w:r>
      <w:r>
        <w:rPr>
          <w:rFonts w:hint="eastAsia" w:ascii="仿宋" w:hAnsi="仿宋" w:eastAsia="仿宋" w:cs="仿宋"/>
          <w:sz w:val="24"/>
          <w:szCs w:val="24"/>
          <w:highlight w:val="none"/>
        </w:rPr>
        <w:t>建立建全质量制度，完善质量管理和保证体系。</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b/>
          <w:bCs/>
          <w:sz w:val="24"/>
          <w:szCs w:val="24"/>
          <w:highlight w:val="none"/>
          <w:lang w:val="en-US" w:eastAsia="zh-CN"/>
        </w:rPr>
        <w:t>3、</w:t>
      </w:r>
      <w:r>
        <w:rPr>
          <w:rFonts w:hint="eastAsia" w:ascii="仿宋" w:hAnsi="仿宋" w:eastAsia="仿宋" w:cs="仿宋"/>
          <w:b/>
          <w:bCs/>
          <w:sz w:val="24"/>
          <w:szCs w:val="24"/>
          <w:highlight w:val="none"/>
        </w:rPr>
        <w:t>服务承诺</w:t>
      </w:r>
      <w:r>
        <w:rPr>
          <w:rFonts w:hint="eastAsia" w:ascii="仿宋" w:hAnsi="仿宋" w:eastAsia="仿宋" w:cs="仿宋"/>
          <w:b/>
          <w:bCs/>
          <w:sz w:val="24"/>
          <w:szCs w:val="24"/>
          <w:highlight w:val="none"/>
          <w:lang w:val="en-US" w:eastAsia="zh-CN"/>
        </w:rPr>
        <w:t>要求</w:t>
      </w:r>
      <w:r>
        <w:rPr>
          <w:rFonts w:hint="eastAsia" w:ascii="仿宋" w:hAnsi="仿宋" w:eastAsia="仿宋" w:cs="仿宋"/>
          <w:b/>
          <w:bCs/>
          <w:sz w:val="24"/>
          <w:szCs w:val="24"/>
          <w:highlight w:val="none"/>
        </w:rPr>
        <w:t>：</w:t>
      </w:r>
      <w:r>
        <w:rPr>
          <w:rFonts w:hint="eastAsia" w:ascii="仿宋" w:hAnsi="仿宋" w:eastAsia="仿宋" w:cs="仿宋"/>
          <w:sz w:val="24"/>
          <w:szCs w:val="24"/>
          <w:highlight w:val="none"/>
        </w:rPr>
        <w:t>精心施工，确保工程质量，并保证此工程</w:t>
      </w:r>
      <w:r>
        <w:rPr>
          <w:rFonts w:hint="eastAsia" w:ascii="仿宋" w:hAnsi="仿宋" w:eastAsia="仿宋" w:cs="仿宋"/>
          <w:sz w:val="24"/>
          <w:szCs w:val="24"/>
          <w:highlight w:val="none"/>
          <w:lang w:val="en-US" w:eastAsia="zh-CN"/>
        </w:rPr>
        <w:t>在保修期内</w:t>
      </w:r>
      <w:r>
        <w:rPr>
          <w:rFonts w:hint="eastAsia" w:ascii="仿宋" w:hAnsi="仿宋" w:eastAsia="仿宋" w:cs="仿宋"/>
          <w:sz w:val="24"/>
          <w:szCs w:val="24"/>
          <w:highlight w:val="none"/>
        </w:rPr>
        <w:t>免费保修</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七</w:t>
      </w:r>
      <w:r>
        <w:rPr>
          <w:rFonts w:hint="eastAsia" w:ascii="仿宋" w:hAnsi="仿宋" w:eastAsia="仿宋" w:cs="仿宋"/>
          <w:b/>
          <w:bCs/>
          <w:sz w:val="24"/>
          <w:szCs w:val="24"/>
          <w:highlight w:val="none"/>
        </w:rPr>
        <w:t>、施工安全文明措施</w:t>
      </w:r>
      <w:r>
        <w:rPr>
          <w:rFonts w:hint="eastAsia" w:ascii="仿宋" w:hAnsi="仿宋" w:eastAsia="仿宋" w:cs="仿宋"/>
          <w:b/>
          <w:bCs/>
          <w:sz w:val="24"/>
          <w:szCs w:val="24"/>
          <w:highlight w:val="none"/>
          <w:lang w:val="en-US" w:eastAsia="zh-CN"/>
        </w:rPr>
        <w:t>要求</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1、进场施工人员要戴安全帽，穿工作服、</w:t>
      </w:r>
      <w:r>
        <w:rPr>
          <w:rFonts w:hint="eastAsia" w:ascii="仿宋" w:hAnsi="仿宋" w:eastAsia="仿宋" w:cs="仿宋"/>
          <w:sz w:val="24"/>
          <w:szCs w:val="24"/>
          <w:highlight w:val="none"/>
          <w:lang w:val="en-US" w:eastAsia="zh-CN"/>
        </w:rPr>
        <w:t>不得穿拖鞋</w:t>
      </w:r>
      <w:r>
        <w:rPr>
          <w:rFonts w:hint="eastAsia" w:ascii="仿宋" w:hAnsi="仿宋" w:eastAsia="仿宋" w:cs="仿宋"/>
          <w:sz w:val="24"/>
          <w:szCs w:val="24"/>
          <w:highlight w:val="none"/>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2、服从业主、</w:t>
      </w:r>
      <w:r>
        <w:rPr>
          <w:rFonts w:hint="eastAsia" w:ascii="仿宋" w:hAnsi="仿宋" w:eastAsia="仿宋" w:cs="仿宋"/>
          <w:sz w:val="24"/>
          <w:szCs w:val="24"/>
          <w:highlight w:val="none"/>
          <w:lang w:val="en-US" w:eastAsia="zh-CN"/>
        </w:rPr>
        <w:t>物业</w:t>
      </w:r>
      <w:r>
        <w:rPr>
          <w:rFonts w:hint="eastAsia" w:ascii="仿宋" w:hAnsi="仿宋" w:eastAsia="仿宋" w:cs="仿宋"/>
          <w:sz w:val="24"/>
          <w:szCs w:val="24"/>
          <w:highlight w:val="none"/>
        </w:rPr>
        <w:t>单位等相关单位的协调与管理；</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3、进场材料、机具应整齐堆放在指定的地点，并加以标示；</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4、施工中产生的垃圾应做到日产日清，不允许乱丢乱放；</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5、在工地场内严禁打架闹事</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6、不允</w:t>
      </w:r>
      <w:r>
        <w:rPr>
          <w:rFonts w:hint="eastAsia" w:ascii="仿宋" w:hAnsi="仿宋" w:eastAsia="仿宋" w:cs="仿宋"/>
          <w:sz w:val="24"/>
          <w:szCs w:val="24"/>
          <w:highlight w:val="none"/>
          <w:lang w:val="en-US" w:eastAsia="zh-CN"/>
        </w:rPr>
        <w:t>许</w:t>
      </w:r>
      <w:r>
        <w:rPr>
          <w:rFonts w:hint="eastAsia" w:ascii="仿宋" w:hAnsi="仿宋" w:eastAsia="仿宋" w:cs="仿宋"/>
          <w:sz w:val="24"/>
          <w:szCs w:val="24"/>
          <w:highlight w:val="none"/>
        </w:rPr>
        <w:t>在高空向低处扔东西，在施工中所用产生的垃圾集中在一个地方堆放在每天下班时，集中清运</w:t>
      </w:r>
      <w:r>
        <w:rPr>
          <w:rFonts w:hint="eastAsia" w:ascii="仿宋" w:hAnsi="仿宋" w:eastAsia="仿宋" w:cs="仿宋"/>
          <w:sz w:val="24"/>
          <w:szCs w:val="24"/>
          <w:highlight w:val="none"/>
          <w:lang w:eastAsia="zh-CN"/>
        </w:rPr>
        <w:t>；</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7、</w:t>
      </w:r>
      <w:r>
        <w:rPr>
          <w:rFonts w:hint="eastAsia" w:ascii="仿宋" w:hAnsi="仿宋" w:eastAsia="仿宋" w:cs="仿宋"/>
          <w:sz w:val="24"/>
          <w:szCs w:val="24"/>
          <w:highlight w:val="none"/>
        </w:rPr>
        <w:t>高空临边作业必须要做好安全可靠的保障措施，否则不允许进行施工。</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8、尽可能使用低噪音设备或采取降噪音措施，减少噪音对周边环境的影响。 </w:t>
      </w:r>
    </w:p>
    <w:p>
      <w:pPr>
        <w:pStyle w:val="3"/>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9、其他未说明，按</w:t>
      </w:r>
      <w:r>
        <w:rPr>
          <w:rFonts w:hint="eastAsia" w:ascii="仿宋" w:hAnsi="仿宋" w:eastAsia="仿宋" w:cs="仿宋"/>
          <w:sz w:val="24"/>
          <w:szCs w:val="24"/>
          <w:highlight w:val="none"/>
        </w:rPr>
        <w:t>东莞市建设工程安全文明施工管理规定及相关规范</w:t>
      </w:r>
      <w:r>
        <w:rPr>
          <w:rFonts w:hint="eastAsia" w:ascii="仿宋" w:hAnsi="仿宋" w:eastAsia="仿宋" w:cs="仿宋"/>
          <w:sz w:val="24"/>
          <w:szCs w:val="24"/>
          <w:highlight w:val="none"/>
          <w:lang w:val="en-US" w:eastAsia="zh-CN"/>
        </w:rPr>
        <w:t>要求执行</w:t>
      </w:r>
      <w:r>
        <w:rPr>
          <w:rFonts w:hint="eastAsia" w:ascii="仿宋" w:hAnsi="仿宋" w:eastAsia="仿宋" w:cs="仿宋"/>
          <w:sz w:val="24"/>
          <w:szCs w:val="24"/>
          <w:highlight w:val="none"/>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b/>
          <w:color w:val="auto"/>
          <w:sz w:val="24"/>
          <w:szCs w:val="24"/>
          <w:lang w:val="en-US" w:eastAsia="zh-CN"/>
        </w:rPr>
      </w:pPr>
    </w:p>
    <w:sectPr>
      <w:footerReference r:id="rId5" w:type="default"/>
      <w:pgSz w:w="11906" w:h="16838"/>
      <w:pgMar w:top="-964" w:right="1176" w:bottom="781" w:left="1270" w:header="624" w:footer="567" w:gutter="0"/>
      <w:pgNumType w:fmt="decimal"/>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6</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3"/>
      </w:rPr>
    </w:pPr>
    <w:r>
      <w:fldChar w:fldCharType="begin"/>
    </w:r>
    <w:r>
      <w:rPr>
        <w:rStyle w:val="13"/>
      </w:rPr>
      <w:instrText xml:space="preserve">PAGE  </w:instrText>
    </w:r>
    <w:r>
      <w:fldChar w:fldCharType="separate"/>
    </w:r>
    <w:r>
      <w:rPr>
        <w:rStyle w:val="13"/>
      </w:rPr>
      <w:t>7</w:t>
    </w:r>
    <w:r>
      <w:fldChar w:fldCharType="end"/>
    </w:r>
  </w:p>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fldChar w:fldCharType="begin"/>
                </w:r>
                <w:r>
                  <w:rPr>
                    <w:rStyle w:val="13"/>
                  </w:rPr>
                  <w:instrText xml:space="preserve">PAGE  </w:instrText>
                </w:r>
                <w:r>
                  <w:fldChar w:fldCharType="separate"/>
                </w:r>
                <w:r>
                  <w:rPr>
                    <w:rStyle w:val="13"/>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c1N2E3MmIxNzJhM2FkZTY2NjM3MjViOGNmZGZkM2Q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11BF"/>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260D6"/>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D66462"/>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1426A"/>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A0C4C78"/>
    <w:rsid w:val="1A0E6C42"/>
    <w:rsid w:val="1A1324AA"/>
    <w:rsid w:val="1A2226ED"/>
    <w:rsid w:val="1A27385F"/>
    <w:rsid w:val="1A293A7B"/>
    <w:rsid w:val="1A442469"/>
    <w:rsid w:val="1A5328A6"/>
    <w:rsid w:val="1A5F4F99"/>
    <w:rsid w:val="1A7647E7"/>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AC6077"/>
    <w:rsid w:val="1FB5190D"/>
    <w:rsid w:val="1FB738D7"/>
    <w:rsid w:val="1FBB33C8"/>
    <w:rsid w:val="1FDE0E64"/>
    <w:rsid w:val="1FDE2C12"/>
    <w:rsid w:val="1FF22B62"/>
    <w:rsid w:val="201505BD"/>
    <w:rsid w:val="201C373B"/>
    <w:rsid w:val="20225D4F"/>
    <w:rsid w:val="202B0586"/>
    <w:rsid w:val="203211B0"/>
    <w:rsid w:val="20432C3F"/>
    <w:rsid w:val="20503728"/>
    <w:rsid w:val="20517888"/>
    <w:rsid w:val="205B24B5"/>
    <w:rsid w:val="205B4263"/>
    <w:rsid w:val="20605D1D"/>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833D88"/>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57778"/>
    <w:rsid w:val="253634F0"/>
    <w:rsid w:val="254E083A"/>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C781C"/>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E17C2"/>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26AC9"/>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1A7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46823"/>
    <w:rsid w:val="39AD1B7B"/>
    <w:rsid w:val="39BF7F73"/>
    <w:rsid w:val="39C173D5"/>
    <w:rsid w:val="39C42A21"/>
    <w:rsid w:val="39D06AAF"/>
    <w:rsid w:val="39D4146A"/>
    <w:rsid w:val="39E62997"/>
    <w:rsid w:val="39ED01CA"/>
    <w:rsid w:val="3A085004"/>
    <w:rsid w:val="3A092B2A"/>
    <w:rsid w:val="3A1F5EA9"/>
    <w:rsid w:val="3A3E4582"/>
    <w:rsid w:val="3A3F02FA"/>
    <w:rsid w:val="3A5169AB"/>
    <w:rsid w:val="3A72247D"/>
    <w:rsid w:val="3A7B3A28"/>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6329C5"/>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3223E"/>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94F4B"/>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61319"/>
    <w:rsid w:val="4C312198"/>
    <w:rsid w:val="4C3457E4"/>
    <w:rsid w:val="4C453E95"/>
    <w:rsid w:val="4C4579F1"/>
    <w:rsid w:val="4C4A14AC"/>
    <w:rsid w:val="4C56173B"/>
    <w:rsid w:val="4C5A4452"/>
    <w:rsid w:val="4C5E0AB3"/>
    <w:rsid w:val="4C673E0C"/>
    <w:rsid w:val="4C8147A2"/>
    <w:rsid w:val="4C83676C"/>
    <w:rsid w:val="4C8449BE"/>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680661"/>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C224C"/>
    <w:rsid w:val="50CC6933"/>
    <w:rsid w:val="50FD6AED"/>
    <w:rsid w:val="51355098"/>
    <w:rsid w:val="514566E6"/>
    <w:rsid w:val="51510BE7"/>
    <w:rsid w:val="51644DBE"/>
    <w:rsid w:val="516A1CA8"/>
    <w:rsid w:val="517D19DC"/>
    <w:rsid w:val="518965D2"/>
    <w:rsid w:val="51917C66"/>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01152"/>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B4687"/>
    <w:rsid w:val="567C4958"/>
    <w:rsid w:val="567F1D52"/>
    <w:rsid w:val="56813D1C"/>
    <w:rsid w:val="56821842"/>
    <w:rsid w:val="568D26C1"/>
    <w:rsid w:val="56982E14"/>
    <w:rsid w:val="56A9296F"/>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0C1A6D"/>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9D3F66"/>
    <w:rsid w:val="5EA031AD"/>
    <w:rsid w:val="5EC155FD"/>
    <w:rsid w:val="5EE4309A"/>
    <w:rsid w:val="5EE72B8A"/>
    <w:rsid w:val="5EF05EE3"/>
    <w:rsid w:val="5F061262"/>
    <w:rsid w:val="5F0C439F"/>
    <w:rsid w:val="5F100333"/>
    <w:rsid w:val="5F2931A3"/>
    <w:rsid w:val="5F2D4A41"/>
    <w:rsid w:val="5F3C41E6"/>
    <w:rsid w:val="5F4F0E5B"/>
    <w:rsid w:val="5F5A18F2"/>
    <w:rsid w:val="5F73513A"/>
    <w:rsid w:val="5F7406A0"/>
    <w:rsid w:val="5F8E3006"/>
    <w:rsid w:val="5F9745B0"/>
    <w:rsid w:val="5FA40A7B"/>
    <w:rsid w:val="5FB83B1F"/>
    <w:rsid w:val="5FCD3B2E"/>
    <w:rsid w:val="5FD21144"/>
    <w:rsid w:val="5FD70E51"/>
    <w:rsid w:val="5FDA449D"/>
    <w:rsid w:val="5FE175D9"/>
    <w:rsid w:val="60067040"/>
    <w:rsid w:val="6017749F"/>
    <w:rsid w:val="601E25DC"/>
    <w:rsid w:val="602045A6"/>
    <w:rsid w:val="6025396A"/>
    <w:rsid w:val="602F4367"/>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2C6F7A"/>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57765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20114"/>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945B4"/>
    <w:rsid w:val="71E01DE7"/>
    <w:rsid w:val="71E4360F"/>
    <w:rsid w:val="71E52BF0"/>
    <w:rsid w:val="71E76CD1"/>
    <w:rsid w:val="71EA0185"/>
    <w:rsid w:val="71F72C8D"/>
    <w:rsid w:val="72037883"/>
    <w:rsid w:val="72062ED0"/>
    <w:rsid w:val="720D425E"/>
    <w:rsid w:val="721D26F3"/>
    <w:rsid w:val="722C6DDA"/>
    <w:rsid w:val="723F4D5F"/>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36A59"/>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paragraph" w:customStyle="1" w:styleId="26">
    <w:name w:val="Compact"/>
    <w:basedOn w:val="3"/>
    <w:qFormat/>
    <w:uiPriority w:val="0"/>
    <w:pPr>
      <w:spacing w:before="36" w:after="36"/>
    </w:pPr>
  </w:style>
  <w:style w:type="paragraph" w:customStyle="1" w:styleId="27">
    <w:name w:val="First Paragraph"/>
    <w:basedOn w:val="3"/>
    <w:next w:val="3"/>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3</TotalTime>
  <ScaleCrop>false</ScaleCrop>
  <LinksUpToDate>false</LinksUpToDate>
  <CharactersWithSpaces>8519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2022-03-22T10:15:00Z</cp:lastPrinted>
  <dcterms:modified xsi:type="dcterms:W3CDTF">2023-08-08T03:58:04Z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28828070C0634D43B2C3977096A9BAAF</vt:lpwstr>
  </property>
</Properties>
</file>