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41" w:firstLineChars="100"/>
        <w:jc w:val="right"/>
        <w:textAlignment w:val="auto"/>
        <w:rPr>
          <w:rFonts w:hint="default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附 件 八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日常清洁及绿化养护服务内容标准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清洁绿化标准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卫生清洁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范围：所有楼栋公共区域范围、主要包括停车场、楼层候梯间、走道、化粪池、水池、电梯、消防通道及各出入口大堂、广场、公共娱乐休闲场所、公共区域除四害（蚊、蝇、蟑、鼠）、小区范围内垃圾清运到指定收集点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制订合理的工作制度和标准，对范围内的场所进行日常定期清扫或不定期的清扫保洁，做到按制定标准全方位保洁。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3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房屋立面、公共楼梯、道路整洁，无堆放杂物现象。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投标人需负责垃圾的收集、清运，做到垃圾日产日清。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定期杀灭蚊、蝇、蟑、鼠，定期检查报告白蚁虫害情况，并做到无滋生源。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定期进行防蛇工作。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建筑物自来水水池定期清洁，供水符合卫生标准，无二次污染及隐患。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8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污水排放通畅，定期清理化粪池、垃圾箱。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投标人在清洁卫生工作中消耗的物料工具（包含清洁用具、清洁用剂）等费用自负。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其它与清洁卫生有关的事项。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投标人必须在满足清洁服务基本要求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（见附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的基础上提出更优清洁服务计划书。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绿化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(一)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综合要求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做到“三无三有”：无黄土裸露、无枯枝杂草、无落叶堆积；灌木修剪要有造型、草坪要有修剪、乔木要有杀虫。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绿化布局合理，按规定频次、方法进行保养、灌溉、施肥、除草、修剪、病虫防治、移植补苗。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建立绿化年度改造计划。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建立月度养护计划。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名贵或特殊物种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制作标识牌，悬挂于绿化植物之上或立于其旁边。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工具和设备保持良好使用状态，用品用具使用有明细账。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喷洒药物时，选择合适的喷洒方向和控制喷洒范围，确保避免对业主或设施的损害，并使用高效低毒农药。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修剪的草、树枝、叶当天清除。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质量记录完好、清晰。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(二）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草坪（草本植物）养护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长势良好，目视平整。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春、夏季草皮不长于8厘米，秋、冬季不长于10厘米。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无黄土裸露，土壤平整、无积水、无病虫害。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无明显杂草、落叶、无枯叶，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无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干草、缺水现象。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乔木、草植或丛植灌木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长势良好，树冠完整，主侧枝分布均称，无病虫害，树叶无明显虫咬孔洞。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植物修剪平整，造型匀称美观，不阻车辆和行人通行。树干/枝上无霉烂；树枝、叶无干枯、腐烂，无交叉枝、下垂枝、平行枝、重叠枝、徒长枝。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无干枝缺水现象，土不下陷，不压实。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在树茎直径1米（乔木）、0.5米（灌木）范围内无杂草、无废弃物。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每年5月做好防风、排涝防护工作，暴风过后12小时确保草地无1平方米以上的积水，树木无倒斜，断枝落叶在半天内处理。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354" w:firstLineChars="147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（四）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绿篱花坛（灌木）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长势良好，植物修剪平整，造型匀称美观，不过分生长影响车辆和行人通行。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绿篱修剪应保持一定的高度80-120cm，保持平整圆滑，造型美观、不变形。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无病虫害，枝叶无虫害，无明显虫咬孔洞；枝干和叶无霉烂。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无干枝缺水现象，土不下陷，不压实；无干枝、枯叶堆积，在树茎0.5米范围内无杂草。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41" w:firstLineChars="1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（五）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室内外盆景/水生植物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主要出入口、景点处室外盆景，每逢五一、国庆、元旦、春节前要更换为时花盆景。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水生植物根据栽种植物生长寿命适时更换。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其他养护同4.4其他相关内容。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41" w:firstLineChars="1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（六）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投标人必须在满足绿化管理方案基本要求（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详见附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）的基础上提出更优的管理方案。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一：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公共区域清洁服务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内容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（注：以下内容仅供参考，招标人可</w:t>
      </w:r>
      <w:r>
        <w:rPr>
          <w:rFonts w:hint="eastAsia" w:ascii="宋体" w:hAnsi="宋体" w:eastAsia="宋体" w:cs="宋体"/>
          <w:b/>
          <w:snapToGrid w:val="0"/>
          <w:color w:val="000000"/>
          <w:sz w:val="24"/>
          <w:szCs w:val="24"/>
        </w:rPr>
        <w:t>依据项目实际情况适当删减、增加，及作其他调整）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一、清洁工作范围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小区所有公共区域范围，主要停车场、小区绿道、楼层候梯间、走道、架空层、地下车库、化粪池、水池、电梯、走火梯、楼栋公共区域除四害（蚊、蝇、蟑、鼠）、小区范围内垃圾清离到指定收集点、外墙清洁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二、清洁工作范围明细和程序</w:t>
      </w:r>
    </w:p>
    <w:tbl>
      <w:tblPr>
        <w:tblStyle w:val="5"/>
        <w:tblpPr w:leftFromText="180" w:rightFromText="180" w:vertAnchor="text" w:horzAnchor="margin" w:tblpXSpec="center" w:tblpY="388"/>
        <w:tblW w:w="10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6643"/>
        <w:gridCol w:w="3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37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  <w:t>区域</w:t>
            </w:r>
          </w:p>
        </w:tc>
        <w:tc>
          <w:tcPr>
            <w:tcW w:w="6643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  <w:t>位置</w:t>
            </w:r>
          </w:p>
        </w:tc>
        <w:tc>
          <w:tcPr>
            <w:tcW w:w="3022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堂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1．清扫地面的垃圾杂物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2．拖抹地面  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3．擦抹防盗铁门表面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4．使用专业玻璃清洁工具洗刮玻璃幕墙，并擦抹框边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5．擦抹电梯门、门框和按钮表面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6．保养电梯门、门框 （按抹尘、打油、抛光进行）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7．擦抹电表箱、消防栓、灭火器箱、指示牌等公共设施表面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8．打扫天花板、灯具的蜘蛛网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9．用软毛刷打扫天花板、灯具的灰尘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10．灯具内外抹尘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每季度一次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11．擦抹大堂内以及门口外侧墙壁上的灯具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12．擦抹信报箱、宣传栏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13．擦抹大堂垃圾桶表面，更换垃圾袋，清理桶内垃圾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14．清洁大堂垃圾桶内胆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15．台阶，用高压水枪冲洗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每季度一次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16．擦抹磁砖墙面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17.擦抹无障碍通道扶手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18.抛光打蜡大堂地面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道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1．清扫候梯间、公共通道地面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2．拖抹候梯间、公共通道地面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3．擦抹消防通道扶手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4．擦抹各楼层消火栓、灭火器、指示牌、管道、铁花等设施表面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5．擦抹各楼层电梯门、门框、按钮表面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6．保养各楼层电梯门、门框 （按抹尘、打油、抛光进行）     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7．擦抹候梯间低位（2M以下）磁砖墙壁；2M以上仍是磁砖墙壁参照此标准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8．候梯间高位（2M以上)石灰墙壁、天花吊顶扫尘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9．擦抹窗台、窗框、保洁玻璃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10．擦抹楼顶铁门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11．擦抹地角线（指每楼层靠墙或栏杆边约3公分的边线）  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12．打扫天花板、墙壁、灯具的蜘蛛网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13．打扫天花板、墙壁、灯具的灰尘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14．灯具内外抹尘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15.擦抹每楼层防火门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16.擦抹各楼层垃圾桶表面，更换垃圾袋，清理桶内垃圾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17.清洁各楼层垃圾桶内胆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18.清扫玻璃屋顶、平台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19.拖抹玻璃屋顶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每半年一次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20.抛光打蜡过道地面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有电梯楼栋的消防通道（消防通道与公共通道有防火门隔开）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1．清扫消防通道地面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2．拖抹消防通道地面磁砖地面/水泥地面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3．擦抹消防通道扶手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4．擦抹各楼层消火栓、灭火器、指示牌、管道、铁花等设施表面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9．擦抹窗台、窗框、保洁玻璃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10.擦抹各楼层大塑料垃圾桶及桶盖表面，更换垃圾袋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11.清理各楼层大塑料垃圾桶内垃圾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12．打扫天花板、墙壁、灯具的蜘蛛网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13．打扫天花板、墙壁、灯具的灰尘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14．灯具内外抹尘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梯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1．清扫并拖抹干净电梯轿厢地面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2．擦抹干净电梯轿厢内壁、门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3．用不锈钢保养剂保养电梯不锈钢表面（按抹尘、打油、抛光进行）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4．用小毛刷清洁干净电梯门轨道、压条小杂物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5．擦抹电梯内风口、照明灯罩表面、轿顶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6.照明灯罩内抹尘、清蚊虫等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7.用百洁布擦抹电梯边角，用毛刷清除四角细小杂物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8.擦抹电梯内广告牌、公示牌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9.大理石或磁砖地面的，做抛光打蜡护理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楼顶天台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1．清扫天台垃圾、细小杂物、杂草、碎石块、地漏口杂物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2．清扫排水渠道积尘、青苔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库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1．清扫车库地面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2．巡回保洁车库地面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约每两小时一次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3．清洗车库地面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4．擦抹消防设施（消火栓、灭火器、报警装置等）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5. 拖抹车位挡车杆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6．扫除天花板、管道、灯具的蜘蛛网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7．扫除天花板、管道、灯具的灰尘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8．擦抹隔离或扶手栏杆    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9.擦抹车库道闸设施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10．清理排水渠道污泥、垃圾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11.擦抹车库指示牌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铺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1．清扫广场、道路、商铺外街等公共区域地面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2．巡回保洁广场、道路、商铺外街等公共区域地面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约每两小时一次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3．冲洗广场、道路、商铺外街等公共区域地面（磁砖）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4．冲洗广场、道路、商铺外街等公共区域地面（砖）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5．冲洗广场、道路、商铺外街等公共区域地面（石头）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6．雨停后，1小时内扫除地面积水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 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7．清理路边30公分以内的绿化带、所有草坪里的白色垃圾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8.清运公共区域垃圾桶内垃圾，更换垃圾袋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9．擦抹垃圾桶（不锈钢）、果皮箱表面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10．拖抹垃圾桶、果皮箱周边地面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每日清扫两次，拖抹一次，每周冲洗一次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11．清洗垃圾桶、果皮箱内胆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12.擦抹公共区域的护栏、扶手（如湖边长廊、公共区域外街过道扶手等）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13.擦抹路边摆放的休闲座椅、桌子表面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14．擦抹各进出口车道闸表面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15．擦抹低位（2M以下）指示牌、广告牌、宣传栏、园林灯具、电箱、 信箱等公共设施设备表面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16．擦抹高位指示牌（2M以上）等表面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17.擦抹清洁保安岗亭外围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18．用专业清洁玻璃工具刮擦公共区域玻璃建筑或物品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19．铲除地面香口胶及其它污渍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 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20．擦抹可供做人的花基、花坛压顶石表面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21．擦抹木质、不锈钢材质的花坛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22.清理路边排水浅沟青苔、积泥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23．清理排水井、下水井、沟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每季度一次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24．路灯扫尘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25．路灯罩内除尘、清干枯蚊虫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儿童游乐区、健身设施区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1．擦抹儿童游乐设施、健身设施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2．儿童游乐设施、健身设施表面消毒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3.清扫儿童游乐场区、健身设施区地面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4.拖抹儿童游乐场区、健身设施区地面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5.用高压水枪冲洗儿童游乐场塑胶地垫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景观亭、休闲小景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1.清扫休闲亭或小景内的地面落叶、垃圾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2.擦抹休闲亭或小景内的座椅、台面、扶手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3.打扫景点内天花板的蜘蛛网、灰尘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所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1．清扫地面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2.拖抹运动场内地面（指刷地坪漆的地面，水泥地面冲洗）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3．巡回保洁地面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约每两小时一次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4.拖抹进入运动场的过道和楼梯地面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5．擦抹各种娱乐、健身设施表面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6．擦抹座椅、扶手表面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7．各种娱乐、健身设施表面消毒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8．擦抹告示牌、低位灯具（2M以下）等各种公共设施设备表面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9．清理垃圾篓和垃圾桶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10．将垃圾收集到指定地点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11.雨停后1小时内，清理娱乐健身、座椅设施上积水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12.有墙面、天花的，需扫尘、扫蜘蛛网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园区水池、水景（不含游泳池）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1．打捞水池、水景水面漂浮物，清理池底垃圾杂物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2.投放除尘、除菌药物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3．清洗水景内建筑物表面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4.清冼水池池底或卵石（水泥底或铺鹅卵石池底）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间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1．清拖地面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2．刷洗便器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3．擦抹洗手台、洗手盆、开关、卷纸盒和镜面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4．巡回保洁地面、便器、洗手台、洗手盆以及镜面等设施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每日四次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5．清理垃圾桶、垃圾篓，换垃圾袋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6．擦抹门、便池隔间壁面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7.清洗垃圾篓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8．擦抹窗台、窗框、玻璃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9．打扫天花板、灯具、风口的蜘蛛网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10. 点驱异味的檀香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每天17：00-21：30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室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1．清扫垃圾，拖抹地面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2．清扫垃圾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每日巡检二次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3．擦抹进出口玻璃门、办公台面、椅、沙发、茶几表面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4．擦抹电脑、电话、复印机等办公设施表面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5.倾倒垃圾篓内垃圾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6．用专业工具洗刮进出口玻璃门表面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7．擦抹窗框、窗台表面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8．擦抹室内标示牌表面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10．擦抹开关、插座、消防设施等公共设施表面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11．擦抹室内花盆、盆景表面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12．打扫天花板、灯具、风口的蜘蛛网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13.抛光打蜡地面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三、清洁服务工作标准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花岗石、大理石：有较好的保养，有光泽、无尘迹、无污渍。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墙壁：无蛛网、污点、不积尘，地角线洁净。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玻璃门：通透、洁净，无水迹、污点，门上保持整洁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各类镜面：洁净、光亮，无任何污迹、尘迹。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楼梯：台阶无杂物、污渍、水渍。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钢质及不锈钢器具：无污迹、尘迹，有光泽，表面膜维持完好状况。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果皮箱、垃圾箱等：外表干净，无虫、蚁等，无过分异味。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其它器材设施：以洁净手指摸时无明显尘迹，无清洁用剂的不良影响。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二：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绿化养护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内容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（注：以下内容仅供参考，招标人可</w:t>
      </w:r>
      <w:r>
        <w:rPr>
          <w:rFonts w:hint="eastAsia" w:ascii="宋体" w:hAnsi="宋体" w:eastAsia="宋体" w:cs="宋体"/>
          <w:b/>
          <w:snapToGrid w:val="0"/>
          <w:color w:val="000000"/>
          <w:sz w:val="24"/>
          <w:szCs w:val="24"/>
        </w:rPr>
        <w:t>依据项目实际情况适当删减、增加，及作其他调整）</w:t>
      </w:r>
    </w:p>
    <w:tbl>
      <w:tblPr>
        <w:tblStyle w:val="5"/>
        <w:tblpPr w:leftFromText="180" w:rightFromText="180" w:vertAnchor="text" w:horzAnchor="page" w:tblpX="1145" w:tblpY="49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137"/>
        <w:gridCol w:w="4759"/>
        <w:gridCol w:w="2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shd w:val="clear" w:color="auto" w:fill="D9D9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养护项目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养护内容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现标准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1.修剪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4-6月每半月修剪一次；7-10月每20天修剪一次；11至次年3月每月修剪一次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 xml:space="preserve"> 修剪后草高控制在4-6cm之间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2.除草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3.浇水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每周一次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遇雨天不浇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4.施肥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每年三次，春、秋、冬各一次，春季4月5日、秋季8月5日、冬季10月25日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撒肥时通知管理处现场查看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5.全面预防病虫害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预防药水，以杀菌、杀虫为主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6.治理病虫害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随时，发现病虫害5日之内处理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7.草坪切边、保水圈养护清理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修剪草皮时清理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木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1.修剪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新梢不能超过10㎝，保持造型无高于整体表面3㎝的漏剪枝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2.深剪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每年春天剪一次,在二月份之前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管理处视情况而定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3.除草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4.浇水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每周一次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遇雨天不浇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5.施肥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每年三次，春、秋、冬各一次，春季4月5日、秋季8月5日、冬季10月25日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6.全面预防病虫害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预防药水，以杀菌、杀虫为主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7.治理病虫害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随时，发现病虫害5日之内处理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8.清理枯枝、落叶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乔木落叶较多时每10天清理一次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9.清理白色垃圾杂物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每天随时清理，每月一次大清理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10.保水圈松土和整理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11.修剪花球造型植物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长期保持其造型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室外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盆景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1.时花盆景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每年更换四次，在春节、五一、国庆、元旦前更换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2.其他同灌木的养护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/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木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1.浇水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每周一次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遇雨天不浇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2.施肥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每半年一次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长势良好的不用施肥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3.全面预防病虫害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预防药水，以杀菌、杀虫为主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4.治理病虫害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随时，发现病虫害5日之内处理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5.清理落叶、枯枝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每十天一次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6.修枝（车道）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修枝高度控制在2.8m以上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长期保持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7.修枝（人行道）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修枝高度控制在2.5m以上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长期保持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8.轻剪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每两个月一次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9.重剪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每年2月份之前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10.保水圈松土、整理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11.防台风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每年5月份构筑防风措施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名贵树木和大棵树木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12.挂标识牌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物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1.清理枯枝黄叶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2.更换水生植物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两至三年换一次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视栽种植物而定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3.水边藤本植物枯枝黄叶的清理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白蚁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1.防白蚁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发现白蚁及时向管理处报告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视情况而定</w:t>
            </w:r>
          </w:p>
        </w:tc>
      </w:tr>
    </w:tbl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5" w:type="default"/>
      <w:pgSz w:w="11906" w:h="16838"/>
      <w:pgMar w:top="780" w:right="1086" w:bottom="878" w:left="114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3B7854"/>
    <w:multiLevelType w:val="singleLevel"/>
    <w:tmpl w:val="863B785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9392190"/>
    <w:multiLevelType w:val="singleLevel"/>
    <w:tmpl w:val="8939219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4DB93CC"/>
    <w:multiLevelType w:val="singleLevel"/>
    <w:tmpl w:val="E4DB93C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000002E"/>
    <w:multiLevelType w:val="multilevel"/>
    <w:tmpl w:val="0000002E"/>
    <w:lvl w:ilvl="0" w:tentative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3C7B417"/>
    <w:multiLevelType w:val="singleLevel"/>
    <w:tmpl w:val="03C7B417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1DC77FF2"/>
    <w:multiLevelType w:val="singleLevel"/>
    <w:tmpl w:val="1DC77F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Dc1N2E3MmIxNzJhM2FkZTY2NjM3MjViOGNmZGZkM2QifQ=="/>
  </w:docVars>
  <w:rsids>
    <w:rsidRoot w:val="00D31D50"/>
    <w:rsid w:val="00193916"/>
    <w:rsid w:val="002A4DD0"/>
    <w:rsid w:val="00323B43"/>
    <w:rsid w:val="003D37D8"/>
    <w:rsid w:val="00426133"/>
    <w:rsid w:val="004358AB"/>
    <w:rsid w:val="005E617B"/>
    <w:rsid w:val="008B7726"/>
    <w:rsid w:val="00B070CB"/>
    <w:rsid w:val="00D31D50"/>
    <w:rsid w:val="015C0028"/>
    <w:rsid w:val="021C32D5"/>
    <w:rsid w:val="02693733"/>
    <w:rsid w:val="026F5E5A"/>
    <w:rsid w:val="028B125C"/>
    <w:rsid w:val="03231755"/>
    <w:rsid w:val="04B62607"/>
    <w:rsid w:val="05441B38"/>
    <w:rsid w:val="055732E1"/>
    <w:rsid w:val="05CD0CD9"/>
    <w:rsid w:val="05D670D5"/>
    <w:rsid w:val="05E25CD6"/>
    <w:rsid w:val="07C17B6D"/>
    <w:rsid w:val="08011102"/>
    <w:rsid w:val="089552EA"/>
    <w:rsid w:val="08DB0123"/>
    <w:rsid w:val="08EA180D"/>
    <w:rsid w:val="08FF6F24"/>
    <w:rsid w:val="0906579A"/>
    <w:rsid w:val="091E5277"/>
    <w:rsid w:val="0AA96195"/>
    <w:rsid w:val="0AEF0A1F"/>
    <w:rsid w:val="0B5807E8"/>
    <w:rsid w:val="0C967E1A"/>
    <w:rsid w:val="0CBD3CEA"/>
    <w:rsid w:val="0CD23098"/>
    <w:rsid w:val="0CDF3DE3"/>
    <w:rsid w:val="0D4F562F"/>
    <w:rsid w:val="0D957AD2"/>
    <w:rsid w:val="0E5928AD"/>
    <w:rsid w:val="0E5C206A"/>
    <w:rsid w:val="0E991EF4"/>
    <w:rsid w:val="0F1D7D7F"/>
    <w:rsid w:val="0F211D63"/>
    <w:rsid w:val="106061FD"/>
    <w:rsid w:val="11162CD7"/>
    <w:rsid w:val="11EE2C15"/>
    <w:rsid w:val="122050ED"/>
    <w:rsid w:val="12A675ED"/>
    <w:rsid w:val="12C7072D"/>
    <w:rsid w:val="12FA580F"/>
    <w:rsid w:val="13A733DB"/>
    <w:rsid w:val="14270A24"/>
    <w:rsid w:val="14F63016"/>
    <w:rsid w:val="152D2E0D"/>
    <w:rsid w:val="15BE53B5"/>
    <w:rsid w:val="16591525"/>
    <w:rsid w:val="166F158F"/>
    <w:rsid w:val="1811582A"/>
    <w:rsid w:val="1A7B7C2B"/>
    <w:rsid w:val="1AE151D5"/>
    <w:rsid w:val="1BD52D82"/>
    <w:rsid w:val="1C38590A"/>
    <w:rsid w:val="1D8B3BAC"/>
    <w:rsid w:val="1DCA58C4"/>
    <w:rsid w:val="1E3E386E"/>
    <w:rsid w:val="1E5E1A68"/>
    <w:rsid w:val="1EF26B32"/>
    <w:rsid w:val="1F061505"/>
    <w:rsid w:val="1F642E60"/>
    <w:rsid w:val="1FA50456"/>
    <w:rsid w:val="20BC5995"/>
    <w:rsid w:val="211769AB"/>
    <w:rsid w:val="22334FF2"/>
    <w:rsid w:val="23C00F88"/>
    <w:rsid w:val="23D73D52"/>
    <w:rsid w:val="2452418C"/>
    <w:rsid w:val="24D96112"/>
    <w:rsid w:val="26B06372"/>
    <w:rsid w:val="271177CC"/>
    <w:rsid w:val="27185B64"/>
    <w:rsid w:val="27223D2C"/>
    <w:rsid w:val="275B723E"/>
    <w:rsid w:val="277D47D9"/>
    <w:rsid w:val="279A0C50"/>
    <w:rsid w:val="27B7775F"/>
    <w:rsid w:val="27C73399"/>
    <w:rsid w:val="27FE78C6"/>
    <w:rsid w:val="290C59D8"/>
    <w:rsid w:val="291734FC"/>
    <w:rsid w:val="29411F9F"/>
    <w:rsid w:val="2AA42CAA"/>
    <w:rsid w:val="2B1F5BAA"/>
    <w:rsid w:val="2B4249EE"/>
    <w:rsid w:val="2BE9306B"/>
    <w:rsid w:val="2C571C89"/>
    <w:rsid w:val="2E3709D9"/>
    <w:rsid w:val="2EE82365"/>
    <w:rsid w:val="2EF9191F"/>
    <w:rsid w:val="2F041964"/>
    <w:rsid w:val="2F3072F9"/>
    <w:rsid w:val="2F3E191F"/>
    <w:rsid w:val="2F483EA3"/>
    <w:rsid w:val="2F6A44C2"/>
    <w:rsid w:val="2FBE480E"/>
    <w:rsid w:val="2FEA1ACC"/>
    <w:rsid w:val="2FF85976"/>
    <w:rsid w:val="2FFA31A6"/>
    <w:rsid w:val="301A5EE8"/>
    <w:rsid w:val="30576A55"/>
    <w:rsid w:val="30644664"/>
    <w:rsid w:val="307B76A8"/>
    <w:rsid w:val="307D04B6"/>
    <w:rsid w:val="334C4E3C"/>
    <w:rsid w:val="35CC50A8"/>
    <w:rsid w:val="35F32670"/>
    <w:rsid w:val="36000141"/>
    <w:rsid w:val="360E3A36"/>
    <w:rsid w:val="369227D2"/>
    <w:rsid w:val="37604C06"/>
    <w:rsid w:val="37992815"/>
    <w:rsid w:val="37B4336B"/>
    <w:rsid w:val="37EB7B3F"/>
    <w:rsid w:val="389820A0"/>
    <w:rsid w:val="390C0398"/>
    <w:rsid w:val="391F2ACF"/>
    <w:rsid w:val="39332AC3"/>
    <w:rsid w:val="394F36EE"/>
    <w:rsid w:val="39E041AB"/>
    <w:rsid w:val="39E41315"/>
    <w:rsid w:val="3A960C63"/>
    <w:rsid w:val="3B3F7A2D"/>
    <w:rsid w:val="3B5D312D"/>
    <w:rsid w:val="3B9C3392"/>
    <w:rsid w:val="3C28373B"/>
    <w:rsid w:val="3DCA0C57"/>
    <w:rsid w:val="3E5F4AA5"/>
    <w:rsid w:val="3ECB5E7E"/>
    <w:rsid w:val="3ED03F0A"/>
    <w:rsid w:val="3F0A537A"/>
    <w:rsid w:val="3FB8342E"/>
    <w:rsid w:val="3FCC0881"/>
    <w:rsid w:val="40ED3EE5"/>
    <w:rsid w:val="41D152D2"/>
    <w:rsid w:val="41E75D43"/>
    <w:rsid w:val="42C64659"/>
    <w:rsid w:val="43136D0C"/>
    <w:rsid w:val="433B6750"/>
    <w:rsid w:val="44116354"/>
    <w:rsid w:val="44746CF7"/>
    <w:rsid w:val="44AE4BD5"/>
    <w:rsid w:val="44BB516E"/>
    <w:rsid w:val="44BD462A"/>
    <w:rsid w:val="44C87796"/>
    <w:rsid w:val="44FE14DD"/>
    <w:rsid w:val="46311C43"/>
    <w:rsid w:val="46FD176D"/>
    <w:rsid w:val="474067CF"/>
    <w:rsid w:val="48F2103A"/>
    <w:rsid w:val="490D1E0D"/>
    <w:rsid w:val="493E189A"/>
    <w:rsid w:val="49C01F8C"/>
    <w:rsid w:val="4A4A6AE6"/>
    <w:rsid w:val="4A721B66"/>
    <w:rsid w:val="4AC960E9"/>
    <w:rsid w:val="4C665930"/>
    <w:rsid w:val="4D1167A5"/>
    <w:rsid w:val="4D9724CF"/>
    <w:rsid w:val="4DAA1981"/>
    <w:rsid w:val="4DD94895"/>
    <w:rsid w:val="4FC11A85"/>
    <w:rsid w:val="4FCA61BF"/>
    <w:rsid w:val="500D6999"/>
    <w:rsid w:val="51DF5FA7"/>
    <w:rsid w:val="524F2F5F"/>
    <w:rsid w:val="53593C35"/>
    <w:rsid w:val="53D96A70"/>
    <w:rsid w:val="54C41E87"/>
    <w:rsid w:val="56493F73"/>
    <w:rsid w:val="564B4038"/>
    <w:rsid w:val="575E7A41"/>
    <w:rsid w:val="578A4E52"/>
    <w:rsid w:val="592338D1"/>
    <w:rsid w:val="595B28A3"/>
    <w:rsid w:val="5A3E65A9"/>
    <w:rsid w:val="5BED1D99"/>
    <w:rsid w:val="5C36041B"/>
    <w:rsid w:val="5C3C1E0C"/>
    <w:rsid w:val="5C521CD0"/>
    <w:rsid w:val="5CA867E6"/>
    <w:rsid w:val="5D356956"/>
    <w:rsid w:val="5D621EC8"/>
    <w:rsid w:val="5E162B56"/>
    <w:rsid w:val="5E2C6C63"/>
    <w:rsid w:val="5E505CDB"/>
    <w:rsid w:val="5E791633"/>
    <w:rsid w:val="5E8B7AA4"/>
    <w:rsid w:val="5FA444F5"/>
    <w:rsid w:val="5FC03B07"/>
    <w:rsid w:val="5FDA6315"/>
    <w:rsid w:val="60D814E0"/>
    <w:rsid w:val="613E36EA"/>
    <w:rsid w:val="61ED24E3"/>
    <w:rsid w:val="61EE3949"/>
    <w:rsid w:val="622D2FAA"/>
    <w:rsid w:val="62376A94"/>
    <w:rsid w:val="62516466"/>
    <w:rsid w:val="6256396C"/>
    <w:rsid w:val="630261E5"/>
    <w:rsid w:val="636F204A"/>
    <w:rsid w:val="63CE1462"/>
    <w:rsid w:val="648A7278"/>
    <w:rsid w:val="64DC4EC3"/>
    <w:rsid w:val="65004D65"/>
    <w:rsid w:val="651D22F7"/>
    <w:rsid w:val="653A388E"/>
    <w:rsid w:val="664C78A9"/>
    <w:rsid w:val="676D4E85"/>
    <w:rsid w:val="6A3F5DB1"/>
    <w:rsid w:val="6AF12166"/>
    <w:rsid w:val="6B2F7D46"/>
    <w:rsid w:val="6B376C47"/>
    <w:rsid w:val="6C4E549A"/>
    <w:rsid w:val="6C587D4B"/>
    <w:rsid w:val="6CBC05F1"/>
    <w:rsid w:val="6E313C1E"/>
    <w:rsid w:val="6E8E31CF"/>
    <w:rsid w:val="6E985C4F"/>
    <w:rsid w:val="6EB50FD0"/>
    <w:rsid w:val="6F30105F"/>
    <w:rsid w:val="6F896AB8"/>
    <w:rsid w:val="6FD345F0"/>
    <w:rsid w:val="7003574C"/>
    <w:rsid w:val="700D60CD"/>
    <w:rsid w:val="705C6AE4"/>
    <w:rsid w:val="70CE6249"/>
    <w:rsid w:val="70DE0C73"/>
    <w:rsid w:val="71F56742"/>
    <w:rsid w:val="722F68CA"/>
    <w:rsid w:val="72E80FDE"/>
    <w:rsid w:val="72FC6F07"/>
    <w:rsid w:val="735A40F7"/>
    <w:rsid w:val="73A56E44"/>
    <w:rsid w:val="748E3513"/>
    <w:rsid w:val="74B71C63"/>
    <w:rsid w:val="75FB1094"/>
    <w:rsid w:val="77B3117A"/>
    <w:rsid w:val="77BB1F3F"/>
    <w:rsid w:val="78760DAF"/>
    <w:rsid w:val="78ED2718"/>
    <w:rsid w:val="79446D62"/>
    <w:rsid w:val="798E0026"/>
    <w:rsid w:val="799F4335"/>
    <w:rsid w:val="79B82843"/>
    <w:rsid w:val="7B8267C0"/>
    <w:rsid w:val="7C517E64"/>
    <w:rsid w:val="7CBB0424"/>
    <w:rsid w:val="7CF74AD0"/>
    <w:rsid w:val="7E5844F1"/>
    <w:rsid w:val="7E59575B"/>
    <w:rsid w:val="7F570E90"/>
    <w:rsid w:val="7F933349"/>
    <w:rsid w:val="7F93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/>
      <w:snapToGrid/>
      <w:spacing w:after="0"/>
      <w:ind w:firstLine="420"/>
    </w:pPr>
    <w:rPr>
      <w:rFonts w:ascii="Times New Roman" w:hAnsi="Times New Roman" w:eastAsia="宋体" w:cs="Times New Roman"/>
      <w:sz w:val="21"/>
      <w:szCs w:val="20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5501</Words>
  <Characters>5684</Characters>
  <Lines>63</Lines>
  <Paragraphs>18</Paragraphs>
  <TotalTime>4</TotalTime>
  <ScaleCrop>false</ScaleCrop>
  <LinksUpToDate>false</LinksUpToDate>
  <CharactersWithSpaces>7993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招采中心2</cp:lastModifiedBy>
  <dcterms:modified xsi:type="dcterms:W3CDTF">2023-06-13T02:07:41Z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645CDF127B3C4027B8DF5AFA5E7BE089</vt:lpwstr>
  </property>
</Properties>
</file>