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7CBEED">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东莞市常平镇环保专业基地洗水、印花污水处理厂-3号水池、配水井土方工程</w:t>
      </w:r>
      <w:r>
        <w:rPr>
          <w:rFonts w:hint="eastAsia" w:ascii="宋体" w:hAnsi="宋体" w:cs="宋体"/>
          <w:b/>
          <w:bCs/>
          <w:color w:val="auto"/>
          <w:sz w:val="36"/>
          <w:szCs w:val="36"/>
          <w:highlight w:val="none"/>
          <w:u w:val="none"/>
          <w:lang w:val="en-US" w:eastAsia="zh-CN"/>
        </w:rPr>
        <w:t>报价须知</w:t>
      </w:r>
    </w:p>
    <w:p w14:paraId="29A254EA">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37C833C8">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eastAsia="宋体" w:cs="宋体"/>
          <w:b/>
          <w:bCs/>
          <w:color w:val="auto"/>
          <w:sz w:val="24"/>
          <w:highlight w:val="none"/>
          <w:u w:val="single"/>
          <w:lang w:val="en-US" w:eastAsia="zh-CN"/>
        </w:rPr>
        <w:t>东莞市常平镇环保专业基地洗水、印花污水处理厂-3号水池、配水井</w:t>
      </w:r>
      <w:r>
        <w:rPr>
          <w:rFonts w:hint="eastAsia" w:ascii="宋体" w:hAnsi="宋体" w:eastAsia="宋体" w:cs="宋体"/>
          <w:b w:val="0"/>
          <w:bCs w:val="0"/>
          <w:color w:val="auto"/>
          <w:sz w:val="24"/>
          <w:highlight w:val="none"/>
          <w:u w:val="single"/>
          <w:lang w:val="en-US" w:eastAsia="zh-CN"/>
        </w:rPr>
        <w:t>（以下简称“本项目”）</w:t>
      </w:r>
      <w:r>
        <w:rPr>
          <w:rFonts w:hint="eastAsia" w:ascii="宋体" w:hAnsi="宋体" w:eastAsia="宋体" w:cs="宋体"/>
          <w:b w:val="0"/>
          <w:bCs w:val="0"/>
          <w:color w:val="auto"/>
          <w:sz w:val="24"/>
          <w:highlight w:val="none"/>
          <w:u w:val="none"/>
          <w:lang w:val="en-US" w:eastAsia="zh-CN"/>
        </w:rPr>
        <w:t>。</w:t>
      </w:r>
    </w:p>
    <w:p w14:paraId="25D40251">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eastAsia="宋体" w:cs="宋体"/>
          <w:b/>
          <w:bCs/>
          <w:color w:val="auto"/>
          <w:sz w:val="24"/>
          <w:highlight w:val="none"/>
          <w:u w:val="single"/>
          <w:lang w:val="en-US" w:eastAsia="zh-CN"/>
        </w:rPr>
        <w:t>土方工程</w:t>
      </w:r>
      <w:r>
        <w:rPr>
          <w:rFonts w:hint="eastAsia" w:ascii="宋体" w:hAnsi="宋体" w:eastAsia="宋体" w:cs="宋体"/>
          <w:b w:val="0"/>
          <w:bCs w:val="0"/>
          <w:color w:val="auto"/>
          <w:sz w:val="24"/>
          <w:highlight w:val="none"/>
          <w:u w:val="single"/>
          <w:lang w:val="en-US" w:eastAsia="zh-CN"/>
        </w:rPr>
        <w:t>（以下简称“本工程”）</w:t>
      </w:r>
      <w:r>
        <w:rPr>
          <w:rFonts w:hint="eastAsia" w:ascii="宋体" w:hAnsi="宋体" w:eastAsia="宋体" w:cs="宋体"/>
          <w:b w:val="0"/>
          <w:bCs w:val="0"/>
          <w:color w:val="auto"/>
          <w:sz w:val="24"/>
          <w:highlight w:val="none"/>
          <w:u w:val="none"/>
          <w:lang w:val="en-US" w:eastAsia="zh-CN"/>
        </w:rPr>
        <w:t>。具体要求：符合国家、本项目所在地政府主管部门的要求，符合本须知的各项要求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招标单位有权根据需要随时增减招标内容、范围。</w:t>
      </w:r>
    </w:p>
    <w:p w14:paraId="1BDDDE9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1.3本项目地址：</w:t>
      </w:r>
      <w:r>
        <w:rPr>
          <w:rFonts w:hint="eastAsia" w:ascii="宋体" w:hAnsi="宋体" w:eastAsia="宋体" w:cs="宋体"/>
          <w:b w:val="0"/>
          <w:bCs w:val="0"/>
          <w:color w:val="auto"/>
          <w:sz w:val="24"/>
          <w:highlight w:val="none"/>
          <w:u w:val="single"/>
          <w:lang w:val="en-US" w:eastAsia="zh-CN"/>
        </w:rPr>
        <w:t>东莞市常平镇司马环保工业路5号常平环保基地内污水处理厂内</w:t>
      </w:r>
      <w:r>
        <w:rPr>
          <w:rFonts w:hint="eastAsia" w:ascii="宋体" w:hAnsi="宋体" w:eastAsia="宋体" w:cs="宋体"/>
          <w:b w:val="0"/>
          <w:bCs w:val="0"/>
          <w:color w:val="auto"/>
          <w:sz w:val="24"/>
          <w:highlight w:val="none"/>
          <w:u w:val="none"/>
          <w:lang w:val="en-US" w:eastAsia="zh-CN"/>
        </w:rPr>
        <w:t>。</w:t>
      </w:r>
    </w:p>
    <w:p w14:paraId="3B4E466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1.4工期计划详见招标合同格式，具体以项目需求为准。</w:t>
      </w:r>
    </w:p>
    <w:p w14:paraId="6E3E1EA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1.5承包方式：</w:t>
      </w:r>
      <w:r>
        <w:rPr>
          <w:rFonts w:hint="eastAsia" w:ascii="宋体" w:hAnsi="宋体" w:eastAsia="宋体" w:cs="宋体"/>
          <w:b w:val="0"/>
          <w:bCs w:val="0"/>
          <w:color w:val="auto"/>
          <w:sz w:val="24"/>
          <w:highlight w:val="none"/>
          <w:u w:val="single"/>
          <w:lang w:val="en-US" w:eastAsia="zh-CN"/>
        </w:rPr>
        <w:t>详见招标合同格式、图纸及清单。</w:t>
      </w:r>
    </w:p>
    <w:p w14:paraId="6EBA61D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1.6招标单位：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555EA950">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0E62D473">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。招标单位在报价单位踏勘现场时所作的介绍及说明仅供报价单位参考，招标单位不对报价单位据此作出的判断和决定负责。</w:t>
      </w:r>
      <w:r>
        <w:rPr>
          <w:rFonts w:hint="eastAsia" w:ascii="宋体" w:hAnsi="宋体" w:eastAsia="宋体" w:cs="宋体"/>
          <w:color w:val="auto"/>
          <w:sz w:val="24"/>
          <w:highlight w:val="none"/>
          <w:lang w:val="en-US" w:eastAsia="zh-CN"/>
        </w:rPr>
        <w:t>报价单位踏勘现场时，</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sz w:val="24"/>
          <w:highlight w:val="none"/>
          <w:u w:val="single"/>
          <w:lang w:val="en-US" w:eastAsia="zh-CN"/>
        </w:rPr>
        <w:t>林易国</w:t>
      </w:r>
      <w:r>
        <w:rPr>
          <w:rFonts w:hint="eastAsia" w:ascii="宋体" w:hAnsi="宋体" w:eastAsia="宋体" w:cs="宋体"/>
          <w:b/>
          <w:bCs/>
          <w:color w:val="auto"/>
          <w:kern w:val="2"/>
          <w:sz w:val="24"/>
          <w:highlight w:val="none"/>
          <w:u w:val="single"/>
          <w:lang w:val="en-US" w:eastAsia="zh-CN" w:bidi="ar-SA"/>
        </w:rPr>
        <w:t>，电话13929204778</w:t>
      </w:r>
      <w:r>
        <w:rPr>
          <w:rFonts w:hint="eastAsia" w:ascii="宋体" w:hAnsi="宋体" w:eastAsia="宋体" w:cs="宋体"/>
          <w:b/>
          <w:bCs/>
          <w:color w:val="auto"/>
          <w:sz w:val="24"/>
          <w:highlight w:val="none"/>
          <w:u w:val="single"/>
          <w:lang w:val="en-US" w:eastAsia="zh-CN"/>
        </w:rPr>
        <w:t>。</w:t>
      </w:r>
    </w:p>
    <w:p w14:paraId="22A53935">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须</w:t>
      </w:r>
      <w:r>
        <w:rPr>
          <w:rFonts w:hint="eastAsia" w:ascii="宋体" w:hAnsi="宋体" w:eastAsia="宋体" w:cs="宋体"/>
          <w:color w:val="auto"/>
          <w:sz w:val="24"/>
          <w:highlight w:val="none"/>
          <w:shd w:val="clear" w:color="auto" w:fill="FFFFFF"/>
          <w:lang w:eastAsia="zh-CN"/>
        </w:rPr>
        <w:t>具有完成招标内容的</w:t>
      </w:r>
      <w:r>
        <w:rPr>
          <w:rFonts w:hint="eastAsia" w:ascii="宋体" w:hAnsi="宋体" w:eastAsia="宋体" w:cs="宋体"/>
          <w:b/>
          <w:bCs/>
          <w:color w:val="auto"/>
          <w:sz w:val="24"/>
          <w:highlight w:val="none"/>
          <w:u w:val="single"/>
          <w:shd w:val="clear" w:color="auto" w:fill="FFFFFF"/>
          <w:lang w:val="en-US" w:eastAsia="zh-CN"/>
        </w:rPr>
        <w:t>合法、有效的相关资质，在东莞市住房城乡建设局建立了建设工程企业</w:t>
      </w:r>
      <w:r>
        <w:rPr>
          <w:rFonts w:hint="eastAsia" w:ascii="宋体" w:hAnsi="宋体" w:eastAsia="宋体" w:cs="宋体"/>
          <w:b w:val="0"/>
          <w:bCs w:val="0"/>
          <w:color w:val="auto"/>
          <w:sz w:val="24"/>
          <w:highlight w:val="none"/>
          <w:u w:val="none"/>
          <w:shd w:val="clear" w:color="auto" w:fill="FFFFFF"/>
          <w:lang w:val="en-US" w:eastAsia="zh-CN"/>
        </w:rPr>
        <w:t>信用信息档案，符合政府主管部门的相关要求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p>
    <w:p w14:paraId="10B56CC3">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报价单位须按招标单位要求的付款方式报价，同时可根据自身情况提出另一种付款方式及对应投标价供招标单位选择</w:t>
      </w:r>
      <w:r>
        <w:rPr>
          <w:rFonts w:hint="eastAsia" w:ascii="宋体" w:hAnsi="宋体" w:eastAsia="宋体" w:cs="宋体"/>
          <w:b w:val="0"/>
          <w:bCs w:val="0"/>
          <w:color w:val="auto"/>
          <w:sz w:val="24"/>
          <w:highlight w:val="none"/>
          <w:u w:val="single"/>
          <w:lang w:val="en-US" w:eastAsia="zh-CN"/>
        </w:rPr>
        <w:t>。</w:t>
      </w:r>
    </w:p>
    <w:p w14:paraId="0BDDAE3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232D14A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426A060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2.5.1报价文件须含报价清单、施工方案、相关资质证书（施工资质、主要人员资质）等，须满足地方政府主管部门要求。</w:t>
      </w:r>
    </w:p>
    <w:p w14:paraId="5422DEF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FF0000"/>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报价文件以扫描件 + 报价清单电子版（Excel）形式递交</w:t>
      </w:r>
      <w:r>
        <w:rPr>
          <w:rFonts w:hint="eastAsia" w:ascii="宋体" w:hAnsi="宋体" w:eastAsia="宋体" w:cs="宋体"/>
          <w:b w:val="0"/>
          <w:bCs w:val="0"/>
          <w:color w:val="auto"/>
          <w:kern w:val="2"/>
          <w:sz w:val="24"/>
          <w:szCs w:val="24"/>
          <w:highlight w:val="none"/>
          <w:u w:val="none"/>
          <w:lang w:val="en-US" w:eastAsia="zh-CN" w:bidi="ar-SA"/>
        </w:rPr>
        <w:t>，扫描件须</w:t>
      </w:r>
      <w:r>
        <w:rPr>
          <w:rFonts w:hint="eastAsia" w:ascii="宋体" w:hAnsi="宋体" w:eastAsia="宋体" w:cs="宋体"/>
          <w:b w:val="0"/>
          <w:bCs w:val="0"/>
          <w:color w:val="auto"/>
          <w:kern w:val="2"/>
          <w:sz w:val="24"/>
          <w:szCs w:val="24"/>
          <w:highlight w:val="none"/>
          <w:lang w:val="en-US" w:eastAsia="zh-CN" w:bidi="ar-SA"/>
        </w:rPr>
        <w:t>加盖报价单位公章、法人代表或授权代表签字确认。</w:t>
      </w:r>
    </w:p>
    <w:p w14:paraId="6ABFD21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2.5.3报价文件的电子文件名称：</w:t>
      </w:r>
      <w:r>
        <w:rPr>
          <w:rFonts w:hint="eastAsia" w:ascii="宋体" w:hAnsi="宋体" w:eastAsia="宋体" w:cs="宋体"/>
          <w:b w:val="0"/>
          <w:bCs w:val="0"/>
          <w:color w:val="auto"/>
          <w:kern w:val="2"/>
          <w:sz w:val="24"/>
          <w:szCs w:val="24"/>
          <w:highlight w:val="none"/>
          <w:u w:val="single"/>
          <w:lang w:val="en-US" w:eastAsia="zh-CN" w:bidi="ar-SA"/>
        </w:rPr>
        <w:t>报价公司名称 + 常平土方工程报价 + 报价日期（</w:t>
      </w:r>
      <w:r>
        <w:rPr>
          <w:rFonts w:hint="eastAsia" w:ascii="宋体" w:hAnsi="宋体" w:eastAsia="宋体" w:cs="宋体"/>
          <w:b w:val="0"/>
          <w:bCs w:val="0"/>
          <w:color w:val="auto"/>
          <w:kern w:val="2"/>
          <w:sz w:val="24"/>
          <w:szCs w:val="24"/>
          <w:highlight w:val="none"/>
          <w:u w:val="none"/>
          <w:lang w:val="en-US" w:eastAsia="zh-CN" w:bidi="ar-SA"/>
        </w:rPr>
        <w:t>例：XX公司常平土方工程报价2025.X.XX）。</w:t>
      </w:r>
    </w:p>
    <w:p w14:paraId="3F433FF8">
      <w:pPr>
        <w:pStyle w:val="14"/>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190DA54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653FC4D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color w:val="000000"/>
          <w:kern w:val="2"/>
          <w:sz w:val="24"/>
          <w:szCs w:val="24"/>
          <w:highlight w:val="none"/>
          <w:lang w:val="en-US" w:eastAsia="zh-CN" w:bidi="ar-SA"/>
        </w:rPr>
      </w:pP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w:t>
      </w:r>
      <w:r>
        <w:rPr>
          <w:rFonts w:hint="default" w:ascii="Calibri" w:hAnsi="Calibri" w:cs="Calibri"/>
          <w:color w:val="auto"/>
          <w:sz w:val="24"/>
          <w:szCs w:val="24"/>
          <w:highlight w:val="none"/>
          <w:lang w:val="en-US" w:eastAsia="zh-CN"/>
        </w:rPr>
        <w:t>①</w:t>
      </w:r>
      <w:r>
        <w:rPr>
          <w:rFonts w:hint="eastAsia" w:ascii="宋体" w:hAnsi="宋体" w:eastAsia="宋体" w:cs="宋体"/>
          <w:b w:val="0"/>
          <w:bCs/>
          <w:color w:val="auto"/>
          <w:kern w:val="2"/>
          <w:sz w:val="24"/>
          <w:szCs w:val="24"/>
          <w:highlight w:val="none"/>
          <w:lang w:val="en-US" w:eastAsia="zh-CN" w:bidi="ar-SA"/>
        </w:rPr>
        <w:t>报价文件以电子版形式递交，报价单位必须按招标文件递交要求准时提交，逾时提交视为废标处理。</w:t>
      </w:r>
      <w:r>
        <w:rPr>
          <w:rFonts w:hint="default" w:ascii="Calibri" w:hAnsi="Calibri" w:eastAsia="宋体" w:cs="Calibri"/>
          <w:b w:val="0"/>
          <w:bCs/>
          <w:color w:val="auto"/>
          <w:kern w:val="2"/>
          <w:sz w:val="24"/>
          <w:szCs w:val="24"/>
          <w:highlight w:val="none"/>
          <w:lang w:val="en-US" w:eastAsia="zh-CN" w:bidi="ar-SA"/>
        </w:rPr>
        <w:t>②</w:t>
      </w:r>
      <w:r>
        <w:rPr>
          <w:rFonts w:hint="eastAsia" w:ascii="宋体" w:hAnsi="宋体" w:cs="宋体"/>
          <w:b w:val="0"/>
          <w:bCs/>
          <w:color w:val="auto"/>
          <w:kern w:val="2"/>
          <w:sz w:val="24"/>
          <w:szCs w:val="24"/>
          <w:highlight w:val="none"/>
          <w:lang w:val="en-US" w:eastAsia="zh-CN" w:bidi="ar-SA"/>
        </w:rPr>
        <w:t>电子版报价文件格式要求：标书须为纸质盖章版的扫描电子文件（格式为PDF格式）。</w:t>
      </w:r>
      <w:r>
        <w:rPr>
          <w:rFonts w:hint="default" w:ascii="Calibri" w:hAnsi="Calibri" w:cs="Calibri"/>
          <w:b w:val="0"/>
          <w:bCs/>
          <w:color w:val="auto"/>
          <w:kern w:val="2"/>
          <w:sz w:val="24"/>
          <w:szCs w:val="24"/>
          <w:highlight w:val="none"/>
          <w:lang w:val="en-US" w:eastAsia="zh-CN" w:bidi="ar-SA"/>
        </w:rPr>
        <w:t>③</w:t>
      </w:r>
      <w:r>
        <w:rPr>
          <w:rFonts w:hint="eastAsia" w:ascii="宋体" w:hAnsi="宋体" w:eastAsia="宋体" w:cs="宋体"/>
          <w:b/>
          <w:bCs w:val="0"/>
          <w:color w:val="000000"/>
          <w:kern w:val="2"/>
          <w:sz w:val="24"/>
          <w:szCs w:val="24"/>
          <w:highlight w:val="none"/>
          <w:lang w:val="en-US" w:eastAsia="zh-CN" w:bidi="ar-SA"/>
        </w:rPr>
        <w:t>接收</w:t>
      </w:r>
      <w:r>
        <w:rPr>
          <w:rFonts w:hint="eastAsia" w:ascii="宋体" w:hAnsi="宋体" w:cs="宋体"/>
          <w:b/>
          <w:bCs w:val="0"/>
          <w:color w:val="000000"/>
          <w:kern w:val="2"/>
          <w:sz w:val="24"/>
          <w:szCs w:val="24"/>
          <w:highlight w:val="none"/>
          <w:lang w:val="en-US" w:eastAsia="zh-CN" w:bidi="ar-SA"/>
        </w:rPr>
        <w:t>报价文件</w:t>
      </w:r>
      <w:r>
        <w:rPr>
          <w:rFonts w:hint="eastAsia" w:ascii="宋体" w:hAnsi="宋体" w:eastAsia="宋体" w:cs="宋体"/>
          <w:b/>
          <w:bCs w:val="0"/>
          <w:color w:val="000000"/>
          <w:kern w:val="2"/>
          <w:sz w:val="24"/>
          <w:szCs w:val="24"/>
          <w:highlight w:val="none"/>
          <w:lang w:val="en-US" w:eastAsia="zh-CN" w:bidi="ar-SA"/>
        </w:rPr>
        <w:t>的截止</w:t>
      </w:r>
      <w:r>
        <w:rPr>
          <w:rFonts w:hint="default" w:ascii="宋体" w:hAnsi="宋体" w:eastAsia="宋体" w:cs="宋体"/>
          <w:b/>
          <w:bCs w:val="0"/>
          <w:color w:val="000000"/>
          <w:kern w:val="2"/>
          <w:sz w:val="24"/>
          <w:szCs w:val="24"/>
          <w:highlight w:val="none"/>
          <w:lang w:val="en-US" w:eastAsia="zh-CN" w:bidi="ar-SA"/>
        </w:rPr>
        <w:t>时间：202</w:t>
      </w:r>
      <w:r>
        <w:rPr>
          <w:rFonts w:hint="eastAsia" w:ascii="宋体" w:hAnsi="宋体" w:eastAsia="宋体" w:cs="宋体"/>
          <w:b/>
          <w:bCs w:val="0"/>
          <w:color w:val="000000"/>
          <w:kern w:val="2"/>
          <w:sz w:val="24"/>
          <w:szCs w:val="24"/>
          <w:highlight w:val="none"/>
          <w:lang w:val="en-US" w:eastAsia="zh-CN" w:bidi="ar-SA"/>
        </w:rPr>
        <w:t>5</w:t>
      </w:r>
      <w:r>
        <w:rPr>
          <w:rFonts w:hint="default" w:ascii="宋体" w:hAnsi="宋体" w:eastAsia="宋体" w:cs="宋体"/>
          <w:b/>
          <w:bCs w:val="0"/>
          <w:color w:val="000000"/>
          <w:kern w:val="2"/>
          <w:sz w:val="24"/>
          <w:szCs w:val="24"/>
          <w:highlight w:val="none"/>
          <w:lang w:val="en-US" w:eastAsia="zh-CN" w:bidi="ar-SA"/>
        </w:rPr>
        <w:t>年</w:t>
      </w:r>
      <w:r>
        <w:rPr>
          <w:rFonts w:hint="eastAsia" w:ascii="宋体" w:hAnsi="宋体" w:cs="宋体"/>
          <w:b/>
          <w:bCs w:val="0"/>
          <w:color w:val="000000"/>
          <w:kern w:val="2"/>
          <w:sz w:val="24"/>
          <w:szCs w:val="24"/>
          <w:highlight w:val="none"/>
          <w:u w:val="single"/>
          <w:lang w:val="en-US" w:eastAsia="zh-CN" w:bidi="ar-SA"/>
        </w:rPr>
        <w:t xml:space="preserve"> 5 </w:t>
      </w:r>
      <w:r>
        <w:rPr>
          <w:rFonts w:hint="default" w:ascii="宋体" w:hAnsi="宋体" w:eastAsia="宋体" w:cs="宋体"/>
          <w:b/>
          <w:bCs w:val="0"/>
          <w:color w:val="000000"/>
          <w:kern w:val="2"/>
          <w:sz w:val="24"/>
          <w:szCs w:val="24"/>
          <w:highlight w:val="none"/>
          <w:lang w:val="en-US" w:eastAsia="zh-CN" w:bidi="ar-SA"/>
        </w:rPr>
        <w:t>月</w:t>
      </w:r>
      <w:r>
        <w:rPr>
          <w:rFonts w:hint="eastAsia" w:ascii="宋体" w:hAnsi="宋体" w:cs="宋体"/>
          <w:b/>
          <w:bCs w:val="0"/>
          <w:color w:val="000000"/>
          <w:kern w:val="2"/>
          <w:sz w:val="24"/>
          <w:szCs w:val="24"/>
          <w:highlight w:val="none"/>
          <w:u w:val="single"/>
          <w:lang w:val="en-US" w:eastAsia="zh-CN" w:bidi="ar-SA"/>
        </w:rPr>
        <w:t xml:space="preserve"> 15 </w:t>
      </w:r>
      <w:r>
        <w:rPr>
          <w:rFonts w:hint="default" w:ascii="宋体" w:hAnsi="宋体" w:eastAsia="宋体" w:cs="宋体"/>
          <w:b/>
          <w:bCs w:val="0"/>
          <w:color w:val="000000"/>
          <w:kern w:val="2"/>
          <w:sz w:val="24"/>
          <w:szCs w:val="24"/>
          <w:highlight w:val="none"/>
          <w:lang w:val="en-US" w:eastAsia="zh-CN" w:bidi="ar-SA"/>
        </w:rPr>
        <w:t>日</w:t>
      </w:r>
      <w:r>
        <w:rPr>
          <w:rFonts w:hint="eastAsia" w:ascii="宋体" w:hAnsi="宋体" w:cs="宋体"/>
          <w:b/>
          <w:bCs w:val="0"/>
          <w:color w:val="000000"/>
          <w:kern w:val="2"/>
          <w:sz w:val="24"/>
          <w:szCs w:val="24"/>
          <w:highlight w:val="none"/>
          <w:lang w:val="en-US" w:eastAsia="zh-CN" w:bidi="ar-SA"/>
        </w:rPr>
        <w:t>14</w:t>
      </w:r>
      <w:r>
        <w:rPr>
          <w:rFonts w:hint="default" w:ascii="宋体" w:hAnsi="宋体" w:eastAsia="宋体" w:cs="宋体"/>
          <w:b/>
          <w:bCs w:val="0"/>
          <w:color w:val="000000"/>
          <w:kern w:val="2"/>
          <w:sz w:val="24"/>
          <w:szCs w:val="24"/>
          <w:highlight w:val="none"/>
          <w:lang w:val="en-US" w:eastAsia="zh-CN" w:bidi="ar-SA"/>
        </w:rPr>
        <w:t>时</w:t>
      </w:r>
      <w:r>
        <w:rPr>
          <w:rFonts w:hint="eastAsia" w:ascii="宋体" w:hAnsi="宋体" w:eastAsia="宋体" w:cs="宋体"/>
          <w:b/>
          <w:bCs w:val="0"/>
          <w:color w:val="000000"/>
          <w:kern w:val="2"/>
          <w:sz w:val="24"/>
          <w:szCs w:val="24"/>
          <w:highlight w:val="none"/>
          <w:lang w:val="en-US" w:eastAsia="zh-CN" w:bidi="ar-SA"/>
        </w:rPr>
        <w:t>前</w:t>
      </w:r>
      <w:r>
        <w:rPr>
          <w:rFonts w:hint="eastAsia" w:ascii="宋体" w:hAnsi="宋体" w:cs="宋体"/>
          <w:b/>
          <w:bCs w:val="0"/>
          <w:color w:val="000000"/>
          <w:kern w:val="2"/>
          <w:sz w:val="24"/>
          <w:szCs w:val="24"/>
          <w:highlight w:val="none"/>
          <w:lang w:val="en-US" w:eastAsia="zh-CN" w:bidi="ar-SA"/>
        </w:rPr>
        <w:t>，逾时视为无效标</w:t>
      </w:r>
      <w:r>
        <w:rPr>
          <w:rFonts w:hint="default" w:ascii="宋体" w:hAnsi="宋体" w:eastAsia="宋体" w:cs="宋体"/>
          <w:b/>
          <w:bCs w:val="0"/>
          <w:color w:val="000000"/>
          <w:kern w:val="2"/>
          <w:sz w:val="24"/>
          <w:szCs w:val="24"/>
          <w:highlight w:val="none"/>
          <w:lang w:val="en-US" w:eastAsia="zh-CN" w:bidi="ar-SA"/>
        </w:rPr>
        <w:t>。</w:t>
      </w:r>
      <w:r>
        <w:rPr>
          <w:rFonts w:hint="eastAsia" w:ascii="宋体" w:hAnsi="宋体" w:cs="宋体"/>
          <w:b/>
          <w:bCs w:val="0"/>
          <w:color w:val="000000"/>
          <w:kern w:val="2"/>
          <w:sz w:val="24"/>
          <w:szCs w:val="24"/>
          <w:highlight w:val="none"/>
          <w:lang w:val="en-US" w:eastAsia="zh-CN" w:bidi="ar-SA"/>
        </w:rPr>
        <w:t>仅</w:t>
      </w:r>
      <w:r>
        <w:rPr>
          <w:rFonts w:hint="eastAsia" w:ascii="宋体" w:hAnsi="宋体" w:eastAsia="宋体" w:cs="宋体"/>
          <w:b/>
          <w:bCs w:val="0"/>
          <w:color w:val="000000"/>
          <w:kern w:val="2"/>
          <w:sz w:val="24"/>
          <w:szCs w:val="24"/>
          <w:highlight w:val="none"/>
          <w:lang w:val="en-US" w:eastAsia="zh-CN" w:bidi="ar-SA"/>
        </w:rPr>
        <w:t>接收报价文件的电子邮箱</w:t>
      </w:r>
      <w:r>
        <w:rPr>
          <w:rFonts w:hint="default" w:ascii="宋体" w:hAnsi="宋体" w:eastAsia="宋体" w:cs="宋体"/>
          <w:b/>
          <w:bCs w:val="0"/>
          <w:color w:val="000000"/>
          <w:kern w:val="2"/>
          <w:sz w:val="24"/>
          <w:szCs w:val="24"/>
          <w:highlight w:val="none"/>
          <w:lang w:val="en-US" w:eastAsia="zh-CN" w:bidi="ar-SA"/>
        </w:rPr>
        <w:t>：</w:t>
      </w:r>
      <w:r>
        <w:rPr>
          <w:rFonts w:hint="eastAsia" w:ascii="宋体" w:hAnsi="宋体" w:eastAsia="宋体" w:cs="宋体"/>
          <w:b/>
          <w:bCs w:val="0"/>
          <w:color w:val="000000"/>
          <w:kern w:val="2"/>
          <w:sz w:val="24"/>
          <w:szCs w:val="24"/>
          <w:highlight w:val="none"/>
          <w:u w:val="single"/>
          <w:lang w:val="en-US" w:eastAsia="zh-CN" w:bidi="ar-SA"/>
        </w:rPr>
        <w:t xml:space="preserve"> bid5@nanfeng.cn </w:t>
      </w:r>
      <w:r>
        <w:rPr>
          <w:rFonts w:hint="eastAsia" w:ascii="宋体" w:hAnsi="宋体" w:eastAsia="宋体" w:cs="宋体"/>
          <w:b/>
          <w:bCs w:val="0"/>
          <w:color w:val="000000"/>
          <w:kern w:val="2"/>
          <w:sz w:val="24"/>
          <w:szCs w:val="24"/>
          <w:highlight w:val="none"/>
          <w:lang w:val="en-US" w:eastAsia="zh-CN" w:bidi="ar-SA"/>
        </w:rPr>
        <w:t>。</w:t>
      </w:r>
    </w:p>
    <w:p w14:paraId="18359DE6">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000000"/>
          <w:sz w:val="24"/>
          <w:szCs w:val="24"/>
          <w:highlight w:val="none"/>
        </w:rPr>
      </w:pPr>
      <w:r>
        <w:rPr>
          <w:rFonts w:hint="eastAsia" w:ascii="宋体" w:hAnsi="宋体" w:eastAsia="宋体" w:cs="宋体"/>
          <w:b w:val="0"/>
          <w:bCs w:val="0"/>
          <w:color w:val="000000"/>
          <w:sz w:val="24"/>
          <w:szCs w:val="24"/>
          <w:highlight w:val="none"/>
          <w:lang w:val="en-US" w:eastAsia="zh-CN"/>
        </w:rPr>
        <w:t>2.</w:t>
      </w:r>
      <w:r>
        <w:rPr>
          <w:rStyle w:val="19"/>
          <w:rFonts w:hint="eastAsia" w:ascii="宋体" w:hAnsi="宋体" w:eastAsia="宋体" w:cs="宋体"/>
          <w:b w:val="0"/>
          <w:color w:val="000000"/>
          <w:sz w:val="24"/>
          <w:szCs w:val="24"/>
          <w:highlight w:val="none"/>
          <w:lang w:val="en-US" w:eastAsia="zh-CN"/>
        </w:rPr>
        <w:t>7</w:t>
      </w:r>
      <w:r>
        <w:rPr>
          <w:rFonts w:hint="eastAsia" w:ascii="宋体" w:hAnsi="宋体" w:eastAsia="宋体" w:cs="宋体"/>
          <w:bCs/>
          <w:color w:val="000000"/>
          <w:sz w:val="24"/>
          <w:szCs w:val="24"/>
          <w:highlight w:val="none"/>
        </w:rPr>
        <w:t>投标保证金</w:t>
      </w:r>
    </w:p>
    <w:p w14:paraId="1AC09C53">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val="en-US" w:eastAsia="zh-CN"/>
        </w:rPr>
        <w:t>2.7.1报价单位须在</w:t>
      </w:r>
      <w:r>
        <w:rPr>
          <w:rFonts w:hint="eastAsia" w:ascii="宋体" w:hAnsi="宋体" w:eastAsia="宋体" w:cs="宋体"/>
          <w:b/>
          <w:bCs/>
          <w:color w:val="000000"/>
          <w:sz w:val="24"/>
          <w:szCs w:val="24"/>
          <w:highlight w:val="none"/>
          <w:lang w:val="en-US" w:eastAsia="zh-CN"/>
        </w:rPr>
        <w:t>2025年</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5</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月</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15</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日12时前</w:t>
      </w:r>
      <w:r>
        <w:rPr>
          <w:rFonts w:hint="eastAsia" w:ascii="宋体" w:hAnsi="宋体" w:eastAsia="宋体" w:cs="宋体"/>
          <w:color w:val="000000"/>
          <w:sz w:val="24"/>
          <w:szCs w:val="24"/>
          <w:highlight w:val="none"/>
          <w:lang w:val="en-US" w:eastAsia="zh-CN"/>
        </w:rPr>
        <w:t>提交人民币</w:t>
      </w:r>
      <w:r>
        <w:rPr>
          <w:rFonts w:hint="eastAsia" w:ascii="宋体" w:hAnsi="宋体" w:eastAsia="宋体" w:cs="宋体"/>
          <w:b/>
          <w:bCs/>
          <w:color w:val="000000"/>
          <w:sz w:val="24"/>
          <w:szCs w:val="24"/>
          <w:highlight w:val="none"/>
          <w:u w:val="single"/>
          <w:lang w:val="en-US" w:eastAsia="zh-CN"/>
        </w:rPr>
        <w:t xml:space="preserve"> 0.5 </w:t>
      </w:r>
      <w:r>
        <w:rPr>
          <w:rFonts w:hint="eastAsia" w:ascii="宋体" w:hAnsi="宋体" w:eastAsia="宋体" w:cs="宋体"/>
          <w:b/>
          <w:bCs/>
          <w:color w:val="000000"/>
          <w:sz w:val="24"/>
          <w:szCs w:val="24"/>
          <w:highlight w:val="none"/>
          <w:u w:val="none"/>
          <w:lang w:val="en-US" w:eastAsia="zh-CN"/>
        </w:rPr>
        <w:t>万元</w:t>
      </w:r>
      <w:r>
        <w:rPr>
          <w:rFonts w:hint="eastAsia" w:ascii="宋体" w:hAnsi="宋体" w:eastAsia="宋体" w:cs="宋体"/>
          <w:color w:val="000000"/>
          <w:sz w:val="24"/>
          <w:szCs w:val="24"/>
          <w:highlight w:val="none"/>
          <w:lang w:val="en-US" w:eastAsia="zh-CN"/>
        </w:rPr>
        <w:t>作为投标保证金至以下账户</w:t>
      </w:r>
      <w:r>
        <w:rPr>
          <w:rFonts w:hint="eastAsia" w:ascii="宋体" w:hAnsi="宋体" w:eastAsia="宋体" w:cs="宋体"/>
          <w:b/>
          <w:bCs/>
          <w:color w:val="000000"/>
          <w:sz w:val="24"/>
          <w:szCs w:val="24"/>
          <w:highlight w:val="none"/>
          <w:lang w:val="en-US" w:eastAsia="zh-CN"/>
        </w:rPr>
        <w:t>（转账请备注：常平土方工程投标保证金）</w:t>
      </w:r>
      <w:r>
        <w:rPr>
          <w:rFonts w:hint="eastAsia" w:ascii="宋体" w:hAnsi="宋体" w:eastAsia="宋体" w:cs="宋体"/>
          <w:color w:val="000000"/>
          <w:sz w:val="24"/>
          <w:szCs w:val="24"/>
          <w:highlight w:val="none"/>
          <w:lang w:val="en-US" w:eastAsia="zh-CN"/>
        </w:rPr>
        <w:t>：</w:t>
      </w:r>
    </w:p>
    <w:p w14:paraId="6B3FE863">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3931B217">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东莞银行麻涌支行</w:t>
      </w:r>
      <w:r>
        <w:rPr>
          <w:rFonts w:hint="eastAsia" w:ascii="宋体" w:hAnsi="宋体" w:eastAsia="宋体" w:cs="宋体"/>
          <w:color w:val="auto"/>
          <w:sz w:val="24"/>
          <w:szCs w:val="24"/>
          <w:highlight w:val="none"/>
          <w:lang w:val="en-US" w:eastAsia="zh-CN"/>
        </w:rPr>
        <w:t>；</w:t>
      </w:r>
    </w:p>
    <w:p w14:paraId="02B50E2E">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558000012944112</w:t>
      </w:r>
      <w:r>
        <w:rPr>
          <w:rFonts w:hint="eastAsia" w:ascii="宋体" w:hAnsi="宋体" w:eastAsia="宋体" w:cs="宋体"/>
          <w:color w:val="auto"/>
          <w:sz w:val="24"/>
          <w:szCs w:val="24"/>
          <w:highlight w:val="none"/>
          <w:lang w:val="en-US" w:eastAsia="zh-CN"/>
        </w:rPr>
        <w:t>。</w:t>
      </w:r>
    </w:p>
    <w:p w14:paraId="2A54158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79061FB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2.7.3若报价单位存在下列行为之一，招标单位可没收其投标保证金，因此造成招标单位及建设单位的损失由报价单位承担：</w:t>
      </w:r>
    </w:p>
    <w:p w14:paraId="1EF47FC1">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283DB6DB">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645E613A">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251FC09D">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6E237635">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3ABE8E53">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2418764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2.7.4由于中标单位原因，中标单位在规定的时限内不与招标单位签订合同，视为自行放弃受标，属严重违规行为，将被没收全部投标保证金。</w:t>
      </w:r>
    </w:p>
    <w:p w14:paraId="05BE2CE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6B3C3CA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3064154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7E92C321">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49AE439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132C121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103F223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.3招采文件（含澄清、答疑、说明、补充通知、变更等）均以南峰集团招采信息网站http://61.145.223.138:8000/发布的为准，请报价单位自行前往下载并每日登录该网站获取最新招采信息。报价单位因听信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6A5298B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1D9F7C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3200DBF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宋体"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56A8B9CD">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须包含下述文件、资料</w:t>
      </w:r>
    </w:p>
    <w:p w14:paraId="514C4AA5">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10BF99FA">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01B8A4A1">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年内</w:t>
      </w:r>
      <w:r>
        <w:rPr>
          <w:rFonts w:hint="eastAsia" w:ascii="宋体" w:hAnsi="宋体" w:eastAsia="宋体" w:cs="宋体"/>
          <w:color w:val="auto"/>
          <w:sz w:val="24"/>
          <w:lang w:val="en-US" w:eastAsia="zh-CN"/>
        </w:rPr>
        <w:t>东莞</w:t>
      </w:r>
      <w:r>
        <w:rPr>
          <w:rFonts w:hint="eastAsia" w:ascii="宋体" w:hAnsi="宋体" w:eastAsia="宋体" w:cs="宋体"/>
          <w:color w:val="auto"/>
          <w:sz w:val="24"/>
          <w:highlight w:val="none"/>
        </w:rPr>
        <w:t>类似</w:t>
      </w:r>
      <w:r>
        <w:rPr>
          <w:rFonts w:hint="eastAsia" w:ascii="宋体" w:hAnsi="宋体" w:eastAsia="宋体" w:cs="宋体"/>
          <w:color w:val="auto"/>
          <w:sz w:val="24"/>
          <w:highlight w:val="none"/>
          <w:lang w:eastAsia="zh-CN"/>
        </w:rPr>
        <w:t>项目业绩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190EB7C2">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1D2040C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（5）报价单位的营业执照、相关资质证书、东莞市建设工程企业信用信息档案等的复印件（复印件须加盖报价单位公章）；</w:t>
      </w:r>
    </w:p>
    <w:p w14:paraId="36FAAC62">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（6）报价单位编制的本工程施工方案(须明确建筑垃圾、外运土方接收场所，工期计划，施工机械设备，施工人员等)；</w:t>
      </w:r>
    </w:p>
    <w:p w14:paraId="36C7C255">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（7）报价单位与接收建筑垃圾、弃土单位签订的接收协议复印件；</w:t>
      </w:r>
    </w:p>
    <w:p w14:paraId="1673DCD6">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（8）报价单位认为有必要提供的其他资料。</w:t>
      </w:r>
    </w:p>
    <w:p w14:paraId="1A376670">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p>
    <w:p w14:paraId="6F8EC5AC">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01C1F612">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3371142F">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69FA9067">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eastAsia="宋体" w:cs="宋体"/>
          <w:color w:val="auto"/>
          <w:kern w:val="2"/>
          <w:sz w:val="24"/>
          <w:highlight w:val="none"/>
          <w:lang w:val="en-US" w:eastAsia="zh-CN"/>
        </w:rPr>
        <w:t>东莞</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5F28FCC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2088FDD4">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《东莞市</w:t>
      </w:r>
      <w:r>
        <w:rPr>
          <w:rFonts w:hint="eastAsia" w:ascii="宋体" w:hAnsi="宋体" w:eastAsia="宋体" w:cs="宋体"/>
          <w:b w:val="0"/>
          <w:bCs w:val="0"/>
          <w:color w:val="auto"/>
          <w:sz w:val="24"/>
          <w:highlight w:val="none"/>
          <w:u w:val="none"/>
          <w:lang w:val="en-US" w:eastAsia="zh-CN"/>
        </w:rPr>
        <w:t>常镇平环保专业基地洗水、印花污水处理厂-3号水池、配水井土方工程施工合同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73767402">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r>
        <w:rPr>
          <w:rFonts w:hint="eastAsia" w:ascii="宋体" w:hAnsi="宋体" w:cs="宋体"/>
          <w:color w:val="auto"/>
          <w:kern w:val="2"/>
          <w:sz w:val="24"/>
          <w:lang w:val="en-US" w:eastAsia="zh-CN"/>
        </w:rPr>
        <w:t>及勘察报告；</w:t>
      </w:r>
    </w:p>
    <w:p w14:paraId="3A3F028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cs="宋体"/>
          <w:color w:val="auto"/>
          <w:kern w:val="2"/>
          <w:sz w:val="24"/>
          <w:lang w:val="en-US" w:eastAsia="zh-CN"/>
        </w:rPr>
        <w:t>《土方工程专项施工方案》</w:t>
      </w:r>
      <w:r>
        <w:rPr>
          <w:rFonts w:hint="eastAsia" w:ascii="宋体" w:hAnsi="宋体" w:eastAsia="宋体" w:cs="宋体"/>
          <w:color w:val="auto"/>
          <w:kern w:val="2"/>
          <w:sz w:val="24"/>
          <w:lang w:val="en-US" w:eastAsia="zh-CN"/>
        </w:rPr>
        <w:t>。</w:t>
      </w:r>
    </w:p>
    <w:p w14:paraId="07F8DEBB">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3B3691A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7549930C">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818565E">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523FAF93">
      <w:pPr>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 xml:space="preserve">2025年 </w:t>
      </w:r>
      <w:r>
        <w:rPr>
          <w:rFonts w:hint="eastAsia" w:ascii="宋体" w:hAnsi="宋体" w:cs="宋体"/>
          <w:color w:val="auto"/>
          <w:kern w:val="2"/>
          <w:sz w:val="28"/>
          <w:szCs w:val="28"/>
          <w:lang w:val="en-US" w:eastAsia="zh-CN"/>
        </w:rPr>
        <w:t>5</w:t>
      </w:r>
      <w:r>
        <w:rPr>
          <w:rFonts w:hint="eastAsia" w:ascii="宋体" w:hAnsi="宋体" w:eastAsia="宋体" w:cs="宋体"/>
          <w:color w:val="auto"/>
          <w:kern w:val="2"/>
          <w:sz w:val="28"/>
          <w:szCs w:val="28"/>
          <w:lang w:val="en-US" w:eastAsia="zh-CN"/>
        </w:rPr>
        <w:t>月</w:t>
      </w:r>
      <w:r>
        <w:rPr>
          <w:rFonts w:hint="eastAsia" w:ascii="宋体" w:hAnsi="宋体" w:cs="宋体"/>
          <w:color w:val="auto"/>
          <w:kern w:val="2"/>
          <w:sz w:val="28"/>
          <w:szCs w:val="28"/>
          <w:lang w:val="en-US" w:eastAsia="zh-CN"/>
        </w:rPr>
        <w:t>12</w:t>
      </w:r>
      <w:bookmarkStart w:id="0" w:name="_GoBack"/>
      <w:bookmarkEnd w:id="0"/>
      <w:r>
        <w:rPr>
          <w:rFonts w:hint="eastAsia" w:ascii="宋体" w:hAnsi="宋体" w:eastAsia="宋体" w:cs="宋体"/>
          <w:color w:val="auto"/>
          <w:kern w:val="2"/>
          <w:sz w:val="28"/>
          <w:szCs w:val="28"/>
          <w:lang w:val="en-US" w:eastAsia="zh-CN"/>
        </w:rPr>
        <w:t xml:space="preserve"> 日</w:t>
      </w:r>
    </w:p>
    <w:p w14:paraId="25620251">
      <w:pPr>
        <w:jc w:val="right"/>
        <w:rPr>
          <w:rFonts w:hint="eastAsia" w:ascii="宋体" w:hAnsi="宋体" w:eastAsia="宋体" w:cs="宋体"/>
          <w:color w:val="auto"/>
          <w:kern w:val="2"/>
          <w:sz w:val="28"/>
          <w:szCs w:val="28"/>
          <w:lang w:val="en-US" w:eastAsia="zh-CN"/>
        </w:rPr>
      </w:pPr>
    </w:p>
    <w:p w14:paraId="3D6EBF72">
      <w:pPr>
        <w:jc w:val="right"/>
        <w:rPr>
          <w:rFonts w:hint="eastAsia" w:ascii="宋体" w:hAnsi="宋体" w:eastAsia="宋体" w:cs="宋体"/>
          <w:color w:val="auto"/>
          <w:kern w:val="2"/>
          <w:sz w:val="28"/>
          <w:szCs w:val="28"/>
          <w:lang w:val="en-US" w:eastAsia="zh-CN"/>
        </w:rPr>
      </w:pPr>
    </w:p>
    <w:p w14:paraId="427E74B6">
      <w:pPr>
        <w:pStyle w:val="8"/>
        <w:spacing w:line="360" w:lineRule="auto"/>
        <w:ind w:left="0"/>
        <w:jc w:val="right"/>
        <w:rPr>
          <w:rFonts w:hint="eastAsia" w:ascii="宋体" w:hAnsi="宋体" w:eastAsia="宋体" w:cs="宋体"/>
          <w:color w:val="auto"/>
          <w:kern w:val="2"/>
          <w:sz w:val="24"/>
          <w:lang w:val="en-US" w:eastAsia="zh-CN"/>
        </w:rPr>
      </w:pPr>
    </w:p>
    <w:p w14:paraId="5073F3AA">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198AAFF0">
      <w:pPr>
        <w:pStyle w:val="8"/>
        <w:spacing w:line="360" w:lineRule="auto"/>
        <w:ind w:left="0"/>
        <w:jc w:val="right"/>
        <w:rPr>
          <w:rFonts w:hint="eastAsia" w:ascii="宋体" w:hAnsi="宋体" w:eastAsia="宋体" w:cs="宋体"/>
          <w:color w:val="auto"/>
          <w:kern w:val="2"/>
          <w:sz w:val="24"/>
          <w:lang w:val="en-US" w:eastAsia="zh-CN"/>
        </w:rPr>
      </w:pPr>
    </w:p>
    <w:p w14:paraId="0EC5AAB7">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0E48A5F6">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6E368DC7">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eastAsia="宋体" w:cs="宋体"/>
          <w:b/>
          <w:bCs/>
          <w:color w:val="auto"/>
          <w:sz w:val="24"/>
          <w:highlight w:val="none"/>
          <w:u w:val="single"/>
          <w:lang w:val="en-US" w:eastAsia="zh-CN"/>
        </w:rPr>
        <w:t>东莞市常平镇环保专业基地洗水、印花污水处理厂-3号水池、配水井土方工程报价须知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以暂定总价</w:t>
      </w:r>
      <w:r>
        <w:rPr>
          <w:rFonts w:hint="eastAsia" w:ascii="宋体" w:hAnsi="宋体" w:cs="宋体"/>
          <w:color w:val="auto"/>
          <w:spacing w:val="10"/>
          <w:sz w:val="24"/>
          <w:highlight w:val="none"/>
          <w:u w:val="single"/>
          <w:lang w:val="en-US" w:eastAsia="zh-CN"/>
        </w:rPr>
        <w:t xml:space="preserve">        </w:t>
      </w:r>
      <w:r>
        <w:rPr>
          <w:rFonts w:hint="eastAsia" w:ascii="宋体" w:hAnsi="宋体" w:cs="宋体"/>
          <w:color w:val="auto"/>
          <w:spacing w:val="10"/>
          <w:sz w:val="24"/>
          <w:highlight w:val="none"/>
          <w:lang w:val="en-US" w:eastAsia="zh-CN"/>
        </w:rPr>
        <w:t>元（固定单价详见后附的《报价清单》）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6493C129">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366749BF">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7831744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6E4EC873">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6291D5E2">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w:t>
      </w:r>
      <w:r>
        <w:rPr>
          <w:rFonts w:hint="eastAsia" w:ascii="宋体" w:hAnsi="宋体" w:cs="宋体"/>
          <w:color w:val="FF0000"/>
          <w:spacing w:val="10"/>
          <w:sz w:val="24"/>
        </w:rPr>
        <w:t>则贵司有</w:t>
      </w:r>
      <w:r>
        <w:rPr>
          <w:rFonts w:hint="eastAsia" w:ascii="宋体" w:hAnsi="宋体" w:cs="宋体"/>
          <w:color w:val="FF0000"/>
          <w:spacing w:val="10"/>
          <w:sz w:val="24"/>
          <w:lang w:val="en-US" w:eastAsia="zh-CN"/>
        </w:rPr>
        <w:t>权不退还我司投标保证金（如有）</w:t>
      </w:r>
      <w:r>
        <w:rPr>
          <w:rFonts w:hint="eastAsia" w:ascii="宋体" w:hAnsi="宋体" w:cs="宋体"/>
          <w:color w:val="auto"/>
          <w:spacing w:val="10"/>
          <w:sz w:val="24"/>
          <w:lang w:val="en-US" w:eastAsia="zh-CN"/>
        </w:rPr>
        <w:t>、</w:t>
      </w:r>
      <w:r>
        <w:rPr>
          <w:rFonts w:hint="eastAsia" w:ascii="宋体" w:hAnsi="宋体" w:cs="宋体"/>
          <w:color w:val="auto"/>
          <w:spacing w:val="10"/>
          <w:sz w:val="24"/>
        </w:rPr>
        <w:t>另选中标单位，同时我司</w:t>
      </w:r>
      <w:r>
        <w:rPr>
          <w:rFonts w:hint="eastAsia" w:ascii="宋体" w:hAnsi="宋体" w:cs="宋体"/>
          <w:color w:val="auto"/>
          <w:spacing w:val="10"/>
          <w:sz w:val="24"/>
          <w:lang w:val="en-US" w:eastAsia="zh-CN"/>
        </w:rPr>
        <w:t>须</w:t>
      </w:r>
      <w:r>
        <w:rPr>
          <w:rFonts w:hint="eastAsia" w:ascii="宋体" w:hAnsi="宋体" w:cs="宋体"/>
          <w:color w:val="auto"/>
          <w:spacing w:val="10"/>
          <w:sz w:val="24"/>
        </w:rPr>
        <w:t>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1C2497EB">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0E673B1D">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1F574995">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5478BA11">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3C560BF3">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19C4E1EF">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0A6C6F21">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0F955147">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72E6C763">
      <w:pPr>
        <w:numPr>
          <w:ilvl w:val="0"/>
          <w:numId w:val="0"/>
        </w:numPr>
        <w:spacing w:line="360" w:lineRule="auto"/>
        <w:jc w:val="center"/>
        <w:rPr>
          <w:rFonts w:hint="eastAsia" w:ascii="宋体" w:hAnsi="宋体" w:eastAsia="宋体" w:cs="宋体"/>
          <w:color w:val="auto"/>
          <w:sz w:val="24"/>
          <w:lang w:val="en-US" w:eastAsia="zh-CN"/>
        </w:rPr>
      </w:pPr>
    </w:p>
    <w:p w14:paraId="6B9D7D66">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53B80409">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2DF69330">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06DB82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3C4361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招标要求条目号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2034833">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ABC8C79">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2117233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26F0AD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33FE0704">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186199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FE5055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8DF981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3AB6DB8">
            <w:pPr>
              <w:shd w:val="clear" w:color="auto" w:fill="auto"/>
              <w:spacing w:line="360" w:lineRule="auto"/>
              <w:rPr>
                <w:rFonts w:hint="eastAsia" w:ascii="宋体" w:hAnsi="宋体" w:eastAsia="宋体" w:cs="宋体"/>
                <w:b/>
                <w:color w:val="auto"/>
                <w:highlight w:val="none"/>
                <w:lang w:val="zh-CN"/>
              </w:rPr>
            </w:pPr>
          </w:p>
        </w:tc>
      </w:tr>
      <w:tr w14:paraId="190465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E9F5EB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F1FC3E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0FD781">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6502EE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6189C79">
            <w:pPr>
              <w:shd w:val="clear" w:color="auto" w:fill="auto"/>
              <w:spacing w:line="360" w:lineRule="auto"/>
              <w:rPr>
                <w:rFonts w:hint="eastAsia" w:ascii="宋体" w:hAnsi="宋体" w:eastAsia="宋体" w:cs="宋体"/>
                <w:b/>
                <w:color w:val="auto"/>
                <w:highlight w:val="none"/>
                <w:lang w:val="zh-CN"/>
              </w:rPr>
            </w:pPr>
          </w:p>
        </w:tc>
      </w:tr>
      <w:tr w14:paraId="665406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6FB96C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42AA96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939FEC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B843C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02B342C">
            <w:pPr>
              <w:shd w:val="clear" w:color="auto" w:fill="auto"/>
              <w:spacing w:line="360" w:lineRule="auto"/>
              <w:rPr>
                <w:rFonts w:hint="eastAsia" w:ascii="宋体" w:hAnsi="宋体" w:eastAsia="宋体" w:cs="宋体"/>
                <w:b/>
                <w:color w:val="auto"/>
                <w:highlight w:val="none"/>
                <w:lang w:val="zh-CN"/>
              </w:rPr>
            </w:pPr>
          </w:p>
        </w:tc>
      </w:tr>
      <w:tr w14:paraId="559D56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4093F1">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2D1222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CFC116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4E3DBD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6D669A">
            <w:pPr>
              <w:shd w:val="clear" w:color="auto" w:fill="auto"/>
              <w:spacing w:line="360" w:lineRule="auto"/>
              <w:rPr>
                <w:rFonts w:hint="eastAsia" w:ascii="宋体" w:hAnsi="宋体" w:eastAsia="宋体" w:cs="宋体"/>
                <w:b/>
                <w:color w:val="auto"/>
                <w:highlight w:val="none"/>
                <w:lang w:val="zh-CN"/>
              </w:rPr>
            </w:pPr>
          </w:p>
        </w:tc>
      </w:tr>
      <w:tr w14:paraId="4D284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22B53E7">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CF4350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E49CC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16AC0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8658C5">
            <w:pPr>
              <w:shd w:val="clear" w:color="auto" w:fill="auto"/>
              <w:spacing w:line="360" w:lineRule="auto"/>
              <w:rPr>
                <w:rFonts w:hint="eastAsia" w:ascii="宋体" w:hAnsi="宋体" w:eastAsia="宋体" w:cs="宋体"/>
                <w:b/>
                <w:color w:val="auto"/>
                <w:highlight w:val="none"/>
                <w:lang w:val="zh-CN"/>
              </w:rPr>
            </w:pPr>
          </w:p>
        </w:tc>
      </w:tr>
      <w:tr w14:paraId="3E49E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5542FB5F">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B0C775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E4B8F7B">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062B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D02BFD4">
            <w:pPr>
              <w:shd w:val="clear" w:color="auto" w:fill="auto"/>
              <w:spacing w:line="360" w:lineRule="auto"/>
              <w:rPr>
                <w:rFonts w:hint="eastAsia" w:ascii="宋体" w:hAnsi="宋体" w:eastAsia="宋体" w:cs="宋体"/>
                <w:b/>
                <w:color w:val="auto"/>
                <w:highlight w:val="none"/>
                <w:lang w:val="zh-CN"/>
              </w:rPr>
            </w:pPr>
          </w:p>
        </w:tc>
      </w:tr>
      <w:tr w14:paraId="388F1E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0B99B95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C8DC9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3568FC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3A9CAE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7C415AF">
            <w:pPr>
              <w:shd w:val="clear" w:color="auto" w:fill="auto"/>
              <w:spacing w:line="360" w:lineRule="auto"/>
              <w:rPr>
                <w:rFonts w:hint="eastAsia" w:ascii="宋体" w:hAnsi="宋体" w:eastAsia="宋体" w:cs="宋体"/>
                <w:b/>
                <w:color w:val="auto"/>
                <w:highlight w:val="none"/>
                <w:lang w:val="zh-CN"/>
              </w:rPr>
            </w:pPr>
          </w:p>
        </w:tc>
      </w:tr>
      <w:tr w14:paraId="4F8299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5786B10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219AEA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7D3FF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A2D2D9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E678FB">
            <w:pPr>
              <w:shd w:val="clear" w:color="auto" w:fill="auto"/>
              <w:spacing w:line="360" w:lineRule="auto"/>
              <w:rPr>
                <w:rFonts w:hint="eastAsia" w:ascii="宋体" w:hAnsi="宋体" w:eastAsia="宋体" w:cs="宋体"/>
                <w:b/>
                <w:color w:val="auto"/>
                <w:highlight w:val="none"/>
                <w:lang w:val="zh-CN"/>
              </w:rPr>
            </w:pPr>
          </w:p>
        </w:tc>
      </w:tr>
      <w:tr w14:paraId="49072D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0512A4B8">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771D2E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E5DA6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C04904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8155765">
            <w:pPr>
              <w:shd w:val="clear" w:color="auto" w:fill="auto"/>
              <w:spacing w:line="360" w:lineRule="auto"/>
              <w:rPr>
                <w:rFonts w:hint="eastAsia" w:ascii="宋体" w:hAnsi="宋体" w:eastAsia="宋体" w:cs="宋体"/>
                <w:b/>
                <w:color w:val="auto"/>
                <w:highlight w:val="none"/>
                <w:lang w:val="zh-CN"/>
              </w:rPr>
            </w:pPr>
          </w:p>
        </w:tc>
      </w:tr>
      <w:tr w14:paraId="34BF5C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B0554BA">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B50F50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5B8CD4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E13F67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851F43A">
            <w:pPr>
              <w:shd w:val="clear" w:color="auto" w:fill="auto"/>
              <w:spacing w:line="360" w:lineRule="auto"/>
              <w:rPr>
                <w:rFonts w:hint="eastAsia" w:ascii="宋体" w:hAnsi="宋体" w:eastAsia="宋体" w:cs="宋体"/>
                <w:b/>
                <w:color w:val="auto"/>
                <w:highlight w:val="none"/>
                <w:lang w:val="zh-CN"/>
              </w:rPr>
            </w:pPr>
          </w:p>
        </w:tc>
      </w:tr>
      <w:tr w14:paraId="0AEB29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6D9918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5D5813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53A4FE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BE42F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30E935">
            <w:pPr>
              <w:shd w:val="clear" w:color="auto" w:fill="auto"/>
              <w:spacing w:line="360" w:lineRule="auto"/>
              <w:rPr>
                <w:rFonts w:hint="eastAsia" w:ascii="宋体" w:hAnsi="宋体" w:eastAsia="宋体" w:cs="宋体"/>
                <w:b/>
                <w:color w:val="auto"/>
                <w:highlight w:val="none"/>
                <w:lang w:val="zh-CN"/>
              </w:rPr>
            </w:pPr>
          </w:p>
        </w:tc>
      </w:tr>
      <w:tr w14:paraId="37EAE9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38299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ADAC21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BBD2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3E8FC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B0EB9E">
            <w:pPr>
              <w:shd w:val="clear" w:color="auto" w:fill="auto"/>
              <w:spacing w:line="360" w:lineRule="auto"/>
              <w:rPr>
                <w:rFonts w:hint="eastAsia" w:ascii="宋体" w:hAnsi="宋体" w:eastAsia="宋体" w:cs="宋体"/>
                <w:b/>
                <w:color w:val="auto"/>
                <w:highlight w:val="none"/>
                <w:lang w:val="zh-CN"/>
              </w:rPr>
            </w:pPr>
          </w:p>
        </w:tc>
      </w:tr>
      <w:tr w14:paraId="170E3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67586AF">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8163FF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9472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B52B32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0D3EDA">
            <w:pPr>
              <w:shd w:val="clear" w:color="auto" w:fill="auto"/>
              <w:spacing w:line="360" w:lineRule="auto"/>
              <w:rPr>
                <w:rFonts w:hint="eastAsia" w:ascii="宋体" w:hAnsi="宋体" w:eastAsia="宋体" w:cs="宋体"/>
                <w:b/>
                <w:color w:val="auto"/>
                <w:highlight w:val="none"/>
                <w:lang w:val="zh-CN"/>
              </w:rPr>
            </w:pPr>
          </w:p>
        </w:tc>
      </w:tr>
      <w:tr w14:paraId="521D36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5B19CE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7A9511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E8B1A8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BAC37A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5851CA">
            <w:pPr>
              <w:shd w:val="clear" w:color="auto" w:fill="auto"/>
              <w:spacing w:line="360" w:lineRule="auto"/>
              <w:rPr>
                <w:rFonts w:hint="eastAsia" w:ascii="宋体" w:hAnsi="宋体" w:eastAsia="宋体" w:cs="宋体"/>
                <w:b/>
                <w:color w:val="auto"/>
                <w:highlight w:val="none"/>
                <w:lang w:val="zh-CN"/>
              </w:rPr>
            </w:pPr>
          </w:p>
        </w:tc>
      </w:tr>
      <w:tr w14:paraId="7A978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4233A7A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BD05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F6C053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EA6F3C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50D959A">
            <w:pPr>
              <w:shd w:val="clear" w:color="auto" w:fill="auto"/>
              <w:spacing w:line="360" w:lineRule="auto"/>
              <w:rPr>
                <w:rFonts w:hint="eastAsia" w:ascii="宋体" w:hAnsi="宋体" w:eastAsia="宋体" w:cs="宋体"/>
                <w:b/>
                <w:color w:val="auto"/>
                <w:highlight w:val="none"/>
                <w:lang w:val="zh-CN"/>
              </w:rPr>
            </w:pPr>
          </w:p>
        </w:tc>
      </w:tr>
      <w:tr w14:paraId="6E72F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D7CBA3A">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9695D3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AEDA2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A6A32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7809786">
            <w:pPr>
              <w:shd w:val="clear" w:color="auto" w:fill="auto"/>
              <w:spacing w:line="360" w:lineRule="auto"/>
              <w:rPr>
                <w:rFonts w:hint="eastAsia" w:ascii="宋体" w:hAnsi="宋体" w:eastAsia="宋体" w:cs="宋体"/>
                <w:b/>
                <w:color w:val="auto"/>
                <w:highlight w:val="none"/>
                <w:lang w:val="zh-CN"/>
              </w:rPr>
            </w:pPr>
          </w:p>
        </w:tc>
      </w:tr>
    </w:tbl>
    <w:p w14:paraId="78694F7F">
      <w:pPr>
        <w:shd w:val="clear" w:color="auto" w:fill="auto"/>
        <w:rPr>
          <w:rFonts w:hint="eastAsia" w:ascii="宋体" w:hAnsi="宋体" w:eastAsia="宋体" w:cs="宋体"/>
          <w:color w:val="auto"/>
          <w:sz w:val="24"/>
          <w:highlight w:val="none"/>
          <w:lang w:val="zh-CN"/>
        </w:rPr>
      </w:pPr>
    </w:p>
    <w:p w14:paraId="41F93AAB">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14657437">
      <w:pPr>
        <w:shd w:val="clear" w:color="auto" w:fill="auto"/>
        <w:rPr>
          <w:rFonts w:hint="eastAsia" w:ascii="宋体" w:hAnsi="宋体" w:eastAsia="宋体" w:cs="宋体"/>
          <w:color w:val="auto"/>
          <w:sz w:val="24"/>
          <w:highlight w:val="none"/>
          <w:lang w:eastAsia="zh-CN"/>
        </w:rPr>
      </w:pPr>
    </w:p>
    <w:p w14:paraId="2465ED42">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5711A245">
      <w:pPr>
        <w:shd w:val="clear" w:color="auto" w:fill="auto"/>
        <w:rPr>
          <w:rFonts w:hint="eastAsia" w:ascii="宋体" w:hAnsi="宋体" w:eastAsia="宋体" w:cs="宋体"/>
          <w:color w:val="auto"/>
          <w:sz w:val="24"/>
          <w:highlight w:val="none"/>
        </w:rPr>
      </w:pPr>
    </w:p>
    <w:p w14:paraId="2073A78C">
      <w:pPr>
        <w:shd w:val="clear" w:color="auto" w:fill="auto"/>
        <w:rPr>
          <w:rFonts w:hint="eastAsia" w:ascii="宋体" w:hAnsi="宋体" w:eastAsia="宋体" w:cs="宋体"/>
          <w:color w:val="auto"/>
          <w:sz w:val="24"/>
          <w:highlight w:val="none"/>
        </w:rPr>
      </w:pPr>
    </w:p>
    <w:p w14:paraId="220D1376">
      <w:pPr>
        <w:shd w:val="clear" w:color="auto" w:fill="auto"/>
        <w:rPr>
          <w:rFonts w:hint="eastAsia" w:ascii="宋体" w:hAnsi="宋体" w:eastAsia="宋体" w:cs="宋体"/>
          <w:color w:val="auto"/>
          <w:sz w:val="24"/>
          <w:highlight w:val="none"/>
        </w:rPr>
      </w:pPr>
    </w:p>
    <w:p w14:paraId="271088C8">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FDBBB54">
      <w:pPr>
        <w:shd w:val="clear" w:color="auto" w:fill="auto"/>
        <w:ind w:left="0" w:leftChars="0" w:firstLine="0" w:firstLineChars="0"/>
        <w:jc w:val="both"/>
        <w:rPr>
          <w:rFonts w:hint="eastAsia" w:ascii="宋体" w:hAnsi="宋体" w:eastAsia="宋体" w:cs="宋体"/>
          <w:color w:val="auto"/>
          <w:sz w:val="24"/>
          <w:lang w:eastAsia="zh-CN"/>
        </w:rPr>
      </w:pPr>
    </w:p>
    <w:p w14:paraId="57E69476">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0C12E6BB">
      <w:pPr>
        <w:spacing w:line="360" w:lineRule="auto"/>
        <w:jc w:val="right"/>
        <w:rPr>
          <w:rFonts w:hint="default"/>
          <w:color w:val="auto"/>
          <w:lang w:val="en-US" w:eastAsia="zh-CN"/>
        </w:rPr>
      </w:pPr>
    </w:p>
    <w:p w14:paraId="33D9E225">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1460BB8F">
      <w:pPr>
        <w:spacing w:line="360" w:lineRule="auto"/>
        <w:jc w:val="center"/>
        <w:rPr>
          <w:rFonts w:hint="eastAsia" w:ascii="宋体" w:hAnsi="宋体"/>
          <w:b/>
          <w:bCs/>
          <w:color w:val="auto"/>
          <w:sz w:val="32"/>
          <w:szCs w:val="32"/>
        </w:rPr>
      </w:pPr>
    </w:p>
    <w:p w14:paraId="7E959E08">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ascii="宋体" w:hAnsi="宋体" w:eastAsia="宋体" w:cs="宋体"/>
          <w:b/>
          <w:bCs/>
          <w:color w:val="auto"/>
          <w:sz w:val="24"/>
          <w:highlight w:val="none"/>
          <w:u w:val="single"/>
          <w:lang w:val="en-US" w:eastAsia="zh-CN"/>
        </w:rPr>
        <w:t>东莞市常平镇环保专业基地洗水、印花污水处理厂-3号水池、配水井土方工程</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03ADB08C">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7B52CDDF">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2642BE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07AAB2DF">
      <w:pPr>
        <w:spacing w:line="360" w:lineRule="auto"/>
        <w:rPr>
          <w:rFonts w:hint="eastAsia" w:ascii="宋体" w:hAnsi="宋体"/>
          <w:color w:val="auto"/>
          <w:sz w:val="24"/>
          <w:szCs w:val="24"/>
        </w:rPr>
      </w:pPr>
    </w:p>
    <w:p w14:paraId="65177089">
      <w:pPr>
        <w:spacing w:after="360" w:line="264" w:lineRule="auto"/>
        <w:rPr>
          <w:sz w:val="24"/>
          <w:lang w:val="en-US"/>
        </w:rPr>
      </w:pPr>
      <w:r>
        <w:rPr>
          <w:sz w:val="24"/>
        </w:rPr>
        <w:t>委托人：</w:t>
      </w:r>
      <w:r>
        <w:rPr>
          <w:rFonts w:hint="eastAsia"/>
          <w:sz w:val="24"/>
          <w:lang w:val="en-US"/>
        </w:rPr>
        <w:t xml:space="preserve">                       公司/（组织）【公章】</w:t>
      </w:r>
    </w:p>
    <w:p w14:paraId="55A51DBA">
      <w:pPr>
        <w:spacing w:after="360" w:line="264" w:lineRule="auto"/>
        <w:rPr>
          <w:sz w:val="24"/>
          <w:lang w:val="en-US"/>
        </w:rPr>
      </w:pPr>
      <w:r>
        <w:rPr>
          <w:rFonts w:hint="eastAsia"/>
          <w:sz w:val="24"/>
          <w:lang w:val="en-US"/>
        </w:rPr>
        <w:t xml:space="preserve">法定代表人/负责人（签名）：                              </w:t>
      </w:r>
    </w:p>
    <w:p w14:paraId="169055BE">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17793A97">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0568F6AC">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61703D73">
      <w:pPr>
        <w:spacing w:line="360" w:lineRule="auto"/>
        <w:rPr>
          <w:rFonts w:hint="eastAsia" w:ascii="宋体" w:hAnsi="宋体"/>
          <w:color w:val="auto"/>
          <w:sz w:val="24"/>
          <w:szCs w:val="24"/>
        </w:rPr>
      </w:pPr>
    </w:p>
    <w:p w14:paraId="505E3D7E">
      <w:pPr>
        <w:spacing w:line="360" w:lineRule="auto"/>
        <w:rPr>
          <w:rFonts w:hint="eastAsia" w:ascii="宋体" w:hAnsi="宋体"/>
          <w:color w:val="auto"/>
          <w:sz w:val="24"/>
          <w:szCs w:val="24"/>
        </w:rPr>
      </w:pPr>
    </w:p>
    <w:p w14:paraId="202E25E3">
      <w:pPr>
        <w:spacing w:line="360" w:lineRule="auto"/>
        <w:rPr>
          <w:rFonts w:hint="eastAsia" w:ascii="宋体" w:hAnsi="宋体"/>
          <w:color w:val="auto"/>
          <w:sz w:val="24"/>
          <w:szCs w:val="24"/>
        </w:rPr>
      </w:pPr>
    </w:p>
    <w:p w14:paraId="2C3F8EB9">
      <w:pPr>
        <w:spacing w:line="360" w:lineRule="auto"/>
        <w:jc w:val="center"/>
      </w:pPr>
      <w:r>
        <w:rPr>
          <w:rFonts w:hint="eastAsia" w:ascii="宋体" w:hAnsi="宋体"/>
          <w:color w:val="auto"/>
          <w:sz w:val="24"/>
          <w:szCs w:val="24"/>
        </w:rPr>
        <w:t>（身份证复印件粘贴处）</w:t>
      </w:r>
    </w:p>
    <w:p w14:paraId="0BFF2A6E">
      <w:pPr>
        <w:spacing w:line="360" w:lineRule="auto"/>
        <w:jc w:val="center"/>
        <w:rPr>
          <w:rFonts w:hint="eastAsia" w:ascii="宋体" w:hAnsi="宋体"/>
          <w:color w:val="auto"/>
          <w:sz w:val="24"/>
          <w:szCs w:val="24"/>
        </w:rPr>
      </w:pPr>
    </w:p>
    <w:p w14:paraId="2B5F31F9">
      <w:pPr>
        <w:spacing w:line="360" w:lineRule="auto"/>
        <w:jc w:val="center"/>
        <w:rPr>
          <w:rFonts w:hint="eastAsia" w:ascii="宋体" w:hAnsi="宋体"/>
          <w:color w:val="auto"/>
          <w:sz w:val="24"/>
          <w:szCs w:val="24"/>
        </w:rPr>
      </w:pPr>
    </w:p>
    <w:p w14:paraId="51D9B126">
      <w:pPr>
        <w:spacing w:line="360" w:lineRule="auto"/>
        <w:jc w:val="center"/>
        <w:rPr>
          <w:rFonts w:hint="eastAsia" w:ascii="宋体" w:hAnsi="宋体"/>
          <w:color w:val="auto"/>
          <w:sz w:val="24"/>
          <w:szCs w:val="24"/>
        </w:rPr>
      </w:pPr>
    </w:p>
    <w:p w14:paraId="2AB1C665">
      <w:pPr>
        <w:spacing w:line="360" w:lineRule="auto"/>
        <w:jc w:val="right"/>
        <w:rPr>
          <w:rFonts w:hint="eastAsia" w:ascii="宋体" w:hAnsi="宋体"/>
          <w:color w:val="auto"/>
          <w:sz w:val="24"/>
          <w:szCs w:val="24"/>
          <w:lang w:val="en-US" w:eastAsia="zh-CN"/>
        </w:rPr>
      </w:pPr>
    </w:p>
    <w:p w14:paraId="7FB3B9D9">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0BABA930">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ascii="宋体" w:hAnsi="宋体" w:eastAsia="宋体" w:cs="宋体"/>
          <w:b/>
          <w:color w:val="auto"/>
          <w:sz w:val="30"/>
          <w:highlight w:val="none"/>
          <w:lang w:val="en-US" w:eastAsia="zh-CN"/>
        </w:rPr>
        <w:t>东莞</w:t>
      </w:r>
      <w:r>
        <w:rPr>
          <w:rFonts w:hint="eastAsia" w:ascii="宋体" w:hAnsi="宋体" w:eastAsia="宋体" w:cs="宋体"/>
          <w:b/>
          <w:color w:val="auto"/>
          <w:sz w:val="30"/>
          <w:highlight w:val="none"/>
        </w:rPr>
        <w:t>同类业绩一览表</w:t>
      </w:r>
    </w:p>
    <w:p w14:paraId="281FEEE6">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27473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29E0E67">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158FFE0">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E9E6B60">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0BA330D">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3A0D6112">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F3150A1">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07E46A06">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B09607C">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3F2DE51F">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44FF6D9">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65A693EB">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38F7C9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8CF953A">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603783D">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35F22A">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650E64E">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247804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F79E4CE">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3765EB1">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1A9910B">
            <w:pPr>
              <w:jc w:val="center"/>
              <w:rPr>
                <w:rFonts w:hint="eastAsia" w:ascii="宋体" w:hAnsi="宋体" w:eastAsia="宋体" w:cs="宋体"/>
                <w:color w:val="auto"/>
                <w:sz w:val="24"/>
              </w:rPr>
            </w:pPr>
          </w:p>
        </w:tc>
      </w:tr>
      <w:tr w14:paraId="17CA46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ABCBDB4">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79C56F6">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0019FF8">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5C140A8">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7FAEDA1">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CA8E27B">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623A436">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FE8D81F">
            <w:pPr>
              <w:jc w:val="center"/>
              <w:rPr>
                <w:rFonts w:hint="eastAsia" w:ascii="宋体" w:hAnsi="宋体" w:eastAsia="宋体" w:cs="宋体"/>
                <w:color w:val="auto"/>
                <w:sz w:val="24"/>
              </w:rPr>
            </w:pPr>
          </w:p>
        </w:tc>
      </w:tr>
      <w:tr w14:paraId="32C9E8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C5A3A7B">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E7E33A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0C46E80">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AF62614">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92EB744">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3255F20">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79161EC">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D02690F">
            <w:pPr>
              <w:jc w:val="center"/>
              <w:rPr>
                <w:rFonts w:hint="eastAsia" w:ascii="宋体" w:hAnsi="宋体" w:eastAsia="宋体" w:cs="宋体"/>
                <w:color w:val="auto"/>
                <w:sz w:val="24"/>
              </w:rPr>
            </w:pPr>
          </w:p>
        </w:tc>
      </w:tr>
      <w:tr w14:paraId="2F887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B250C22">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F3AF518">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22C6111">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1276ED41">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FD0C6DB">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1A6641">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B0A75CB">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775A6BC">
            <w:pPr>
              <w:jc w:val="center"/>
              <w:rPr>
                <w:rFonts w:hint="eastAsia" w:ascii="宋体" w:hAnsi="宋体" w:eastAsia="宋体" w:cs="宋体"/>
                <w:color w:val="auto"/>
                <w:sz w:val="24"/>
              </w:rPr>
            </w:pPr>
          </w:p>
        </w:tc>
      </w:tr>
      <w:tr w14:paraId="7220A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05AFC9C">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A4957F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E18A422">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DDDAE40">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DA951BC">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5901832">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84DB3F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5A3BCF29">
            <w:pPr>
              <w:jc w:val="center"/>
              <w:rPr>
                <w:rFonts w:hint="eastAsia" w:ascii="宋体" w:hAnsi="宋体" w:eastAsia="宋体" w:cs="宋体"/>
                <w:color w:val="auto"/>
                <w:sz w:val="24"/>
              </w:rPr>
            </w:pPr>
          </w:p>
        </w:tc>
      </w:tr>
    </w:tbl>
    <w:p w14:paraId="2FF8F8CE">
      <w:pPr>
        <w:spacing w:line="420" w:lineRule="auto"/>
        <w:rPr>
          <w:rFonts w:hint="eastAsia" w:ascii="宋体" w:hAnsi="宋体" w:eastAsia="宋体" w:cs="宋体"/>
          <w:color w:val="auto"/>
          <w:sz w:val="24"/>
        </w:rPr>
      </w:pPr>
    </w:p>
    <w:p w14:paraId="573940CD">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60F109A4">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1257C300">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77C7B0CC">
      <w:pPr>
        <w:pStyle w:val="12"/>
        <w:spacing w:before="0" w:beforeLines="0" w:beforeAutospacing="0" w:after="0" w:afterLines="0" w:afterAutospacing="0"/>
        <w:rPr>
          <w:rFonts w:hint="eastAsia" w:ascii="宋体" w:hAnsi="宋体" w:eastAsia="宋体" w:cs="宋体"/>
          <w:color w:val="auto"/>
          <w:sz w:val="28"/>
        </w:rPr>
      </w:pPr>
    </w:p>
    <w:p w14:paraId="3FD4DA94">
      <w:pPr>
        <w:pStyle w:val="12"/>
        <w:spacing w:before="0" w:beforeLines="0" w:beforeAutospacing="0" w:after="0" w:afterLines="0" w:afterAutospacing="0"/>
        <w:rPr>
          <w:rFonts w:hint="eastAsia" w:ascii="宋体" w:hAnsi="宋体" w:eastAsia="宋体" w:cs="宋体"/>
          <w:color w:val="auto"/>
          <w:sz w:val="28"/>
        </w:rPr>
      </w:pPr>
    </w:p>
    <w:p w14:paraId="1F6B5843">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27EB7BA4">
      <w:pPr>
        <w:rPr>
          <w:rFonts w:hint="eastAsia" w:ascii="宋体" w:hAnsi="宋体" w:eastAsia="宋体" w:cs="宋体"/>
          <w:color w:val="auto"/>
          <w:sz w:val="28"/>
        </w:rPr>
      </w:pPr>
      <w:r>
        <w:rPr>
          <w:rFonts w:hint="eastAsia" w:ascii="宋体" w:hAnsi="宋体" w:eastAsia="宋体" w:cs="宋体"/>
          <w:color w:val="auto"/>
          <w:sz w:val="24"/>
        </w:rPr>
        <w:t xml:space="preserve">                                    </w:t>
      </w:r>
    </w:p>
    <w:p w14:paraId="172F5252">
      <w:pPr>
        <w:pStyle w:val="12"/>
        <w:spacing w:before="0" w:beforeLines="0" w:beforeAutospacing="0" w:after="0" w:afterLines="0" w:afterAutospacing="0"/>
        <w:rPr>
          <w:rFonts w:hint="eastAsia" w:ascii="宋体" w:hAnsi="宋体" w:eastAsia="宋体" w:cs="宋体"/>
          <w:color w:val="auto"/>
        </w:rPr>
      </w:pPr>
    </w:p>
    <w:p w14:paraId="44EA7337">
      <w:pPr>
        <w:pStyle w:val="12"/>
        <w:spacing w:before="0" w:beforeLines="0" w:beforeAutospacing="0" w:after="0" w:afterLines="0" w:afterAutospacing="0"/>
        <w:rPr>
          <w:rFonts w:hint="eastAsia" w:ascii="宋体" w:hAnsi="宋体" w:eastAsia="宋体" w:cs="宋体"/>
          <w:color w:val="auto"/>
        </w:rPr>
      </w:pPr>
    </w:p>
    <w:p w14:paraId="38417DC9">
      <w:pPr>
        <w:pStyle w:val="12"/>
        <w:spacing w:before="0" w:beforeLines="0" w:beforeAutospacing="0" w:after="0" w:afterLines="0" w:afterAutospacing="0"/>
        <w:ind w:firstLine="1920" w:firstLineChars="800"/>
        <w:rPr>
          <w:rFonts w:hint="eastAsia" w:ascii="宋体" w:hAnsi="宋体" w:eastAsia="宋体" w:cs="宋体"/>
          <w:color w:val="auto"/>
        </w:rPr>
      </w:pPr>
    </w:p>
    <w:p w14:paraId="79DD2ABA">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A5A4D02">
      <w:pPr>
        <w:tabs>
          <w:tab w:val="left" w:pos="897"/>
        </w:tabs>
        <w:spacing w:line="460" w:lineRule="exact"/>
        <w:ind w:right="609" w:rightChars="290"/>
        <w:rPr>
          <w:rFonts w:hint="eastAsia" w:ascii="宋体" w:hAnsi="宋体" w:eastAsia="宋体" w:cs="宋体"/>
          <w:color w:val="auto"/>
          <w:sz w:val="24"/>
        </w:rPr>
      </w:pPr>
    </w:p>
    <w:p w14:paraId="240145DC">
      <w:pPr>
        <w:tabs>
          <w:tab w:val="left" w:pos="897"/>
        </w:tabs>
        <w:spacing w:line="460" w:lineRule="exact"/>
        <w:ind w:right="609" w:rightChars="290"/>
        <w:rPr>
          <w:rFonts w:hint="eastAsia" w:ascii="宋体" w:hAnsi="宋体" w:eastAsia="宋体" w:cs="宋体"/>
          <w:color w:val="auto"/>
          <w:sz w:val="28"/>
        </w:rPr>
      </w:pPr>
    </w:p>
    <w:p w14:paraId="0D55C2B8">
      <w:pPr>
        <w:rPr>
          <w:color w:val="auto"/>
        </w:rPr>
      </w:pPr>
    </w:p>
    <w:p w14:paraId="1AF1F631">
      <w:pPr>
        <w:spacing w:line="360" w:lineRule="auto"/>
        <w:jc w:val="center"/>
        <w:rPr>
          <w:rFonts w:hint="default" w:ascii="宋体" w:hAnsi="宋体"/>
          <w:color w:val="auto"/>
          <w:sz w:val="24"/>
          <w:szCs w:val="24"/>
          <w:lang w:val="en-US" w:eastAsia="zh-CN"/>
        </w:rPr>
      </w:pPr>
    </w:p>
    <w:p w14:paraId="55C6F95E">
      <w:pPr>
        <w:spacing w:line="360" w:lineRule="auto"/>
        <w:jc w:val="center"/>
        <w:rPr>
          <w:rFonts w:hint="default" w:ascii="宋体" w:hAnsi="宋体"/>
          <w:color w:val="auto"/>
          <w:sz w:val="24"/>
          <w:szCs w:val="24"/>
          <w:lang w:val="en-US" w:eastAsia="zh-CN"/>
        </w:rPr>
      </w:pPr>
    </w:p>
    <w:p w14:paraId="120E2573">
      <w:pPr>
        <w:spacing w:line="360" w:lineRule="auto"/>
        <w:jc w:val="center"/>
        <w:rPr>
          <w:rFonts w:hint="default" w:ascii="宋体" w:hAnsi="宋体"/>
          <w:color w:val="auto"/>
          <w:sz w:val="24"/>
          <w:szCs w:val="24"/>
          <w:lang w:val="en-US" w:eastAsia="zh-CN"/>
        </w:rPr>
      </w:pPr>
    </w:p>
    <w:p w14:paraId="52D7D225">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61CB4">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7F0A1D"/>
    <w:rsid w:val="00D54E0B"/>
    <w:rsid w:val="00F54BBE"/>
    <w:rsid w:val="00FF0A0F"/>
    <w:rsid w:val="01021F38"/>
    <w:rsid w:val="011C0C24"/>
    <w:rsid w:val="01393B8B"/>
    <w:rsid w:val="01690DE0"/>
    <w:rsid w:val="01AB1104"/>
    <w:rsid w:val="01F1749F"/>
    <w:rsid w:val="023C5B4D"/>
    <w:rsid w:val="025002E2"/>
    <w:rsid w:val="02707413"/>
    <w:rsid w:val="02EB52F9"/>
    <w:rsid w:val="034638E7"/>
    <w:rsid w:val="03570A8D"/>
    <w:rsid w:val="03797EF8"/>
    <w:rsid w:val="0411458A"/>
    <w:rsid w:val="041F434C"/>
    <w:rsid w:val="04243DB5"/>
    <w:rsid w:val="044E2BE0"/>
    <w:rsid w:val="04D335AC"/>
    <w:rsid w:val="04E16790"/>
    <w:rsid w:val="04E35692"/>
    <w:rsid w:val="056E0F0B"/>
    <w:rsid w:val="059311EE"/>
    <w:rsid w:val="05C2407D"/>
    <w:rsid w:val="05FF7291"/>
    <w:rsid w:val="06051F1E"/>
    <w:rsid w:val="063477F6"/>
    <w:rsid w:val="06531DBE"/>
    <w:rsid w:val="06BC365C"/>
    <w:rsid w:val="06F233B8"/>
    <w:rsid w:val="06FA5A71"/>
    <w:rsid w:val="0766694E"/>
    <w:rsid w:val="07A63138"/>
    <w:rsid w:val="07BE062A"/>
    <w:rsid w:val="07E04CAD"/>
    <w:rsid w:val="080F2C46"/>
    <w:rsid w:val="08102BF5"/>
    <w:rsid w:val="081A4B93"/>
    <w:rsid w:val="083D65EC"/>
    <w:rsid w:val="08796453"/>
    <w:rsid w:val="08B80F70"/>
    <w:rsid w:val="08D31ABD"/>
    <w:rsid w:val="08D55893"/>
    <w:rsid w:val="08FF3DA8"/>
    <w:rsid w:val="09494664"/>
    <w:rsid w:val="09553DB2"/>
    <w:rsid w:val="09C05B5E"/>
    <w:rsid w:val="09CA4427"/>
    <w:rsid w:val="0A9C501C"/>
    <w:rsid w:val="0B093BBD"/>
    <w:rsid w:val="0BF57DE5"/>
    <w:rsid w:val="0C111BBC"/>
    <w:rsid w:val="0C3809C0"/>
    <w:rsid w:val="0CA96C0E"/>
    <w:rsid w:val="0CB8376B"/>
    <w:rsid w:val="0CC56E87"/>
    <w:rsid w:val="0D024293"/>
    <w:rsid w:val="0DEC4188"/>
    <w:rsid w:val="0E7B58DF"/>
    <w:rsid w:val="0E924EF3"/>
    <w:rsid w:val="0EBB7BE8"/>
    <w:rsid w:val="0EC22A87"/>
    <w:rsid w:val="0EF820C6"/>
    <w:rsid w:val="0EFC3704"/>
    <w:rsid w:val="0F5D0520"/>
    <w:rsid w:val="0F92090C"/>
    <w:rsid w:val="10551BFA"/>
    <w:rsid w:val="105C37A3"/>
    <w:rsid w:val="10667503"/>
    <w:rsid w:val="1092650A"/>
    <w:rsid w:val="10DA69EA"/>
    <w:rsid w:val="1118068E"/>
    <w:rsid w:val="118934A9"/>
    <w:rsid w:val="11992F63"/>
    <w:rsid w:val="11A45824"/>
    <w:rsid w:val="11A82F00"/>
    <w:rsid w:val="11B85B3D"/>
    <w:rsid w:val="11EE1479"/>
    <w:rsid w:val="122B676C"/>
    <w:rsid w:val="122E3BA6"/>
    <w:rsid w:val="125647C6"/>
    <w:rsid w:val="125F040F"/>
    <w:rsid w:val="12B24C82"/>
    <w:rsid w:val="12B8748B"/>
    <w:rsid w:val="12E4166F"/>
    <w:rsid w:val="13800049"/>
    <w:rsid w:val="13C034F7"/>
    <w:rsid w:val="13EC0DC3"/>
    <w:rsid w:val="13FD017F"/>
    <w:rsid w:val="14513122"/>
    <w:rsid w:val="15555898"/>
    <w:rsid w:val="15787ABD"/>
    <w:rsid w:val="15A876AB"/>
    <w:rsid w:val="15D867AD"/>
    <w:rsid w:val="162C0691"/>
    <w:rsid w:val="16365F4C"/>
    <w:rsid w:val="165879B7"/>
    <w:rsid w:val="166401E6"/>
    <w:rsid w:val="168937C6"/>
    <w:rsid w:val="16D57191"/>
    <w:rsid w:val="176C18A3"/>
    <w:rsid w:val="178F64CD"/>
    <w:rsid w:val="17C768EE"/>
    <w:rsid w:val="18112FE1"/>
    <w:rsid w:val="181F135A"/>
    <w:rsid w:val="182D2272"/>
    <w:rsid w:val="185F5E8C"/>
    <w:rsid w:val="18A54C29"/>
    <w:rsid w:val="18B72480"/>
    <w:rsid w:val="18B8291A"/>
    <w:rsid w:val="18CF05F1"/>
    <w:rsid w:val="18DD155B"/>
    <w:rsid w:val="194618B5"/>
    <w:rsid w:val="1960643E"/>
    <w:rsid w:val="19693059"/>
    <w:rsid w:val="197A5CA2"/>
    <w:rsid w:val="1982679F"/>
    <w:rsid w:val="19965EDA"/>
    <w:rsid w:val="19E51B54"/>
    <w:rsid w:val="19F5683E"/>
    <w:rsid w:val="19FF1090"/>
    <w:rsid w:val="1A0508F6"/>
    <w:rsid w:val="1A482B5D"/>
    <w:rsid w:val="1ABA2410"/>
    <w:rsid w:val="1B2B566B"/>
    <w:rsid w:val="1B2E7041"/>
    <w:rsid w:val="1B372FDB"/>
    <w:rsid w:val="1B3B0715"/>
    <w:rsid w:val="1B744212"/>
    <w:rsid w:val="1C206FA5"/>
    <w:rsid w:val="1C2564C4"/>
    <w:rsid w:val="1C6D0B7F"/>
    <w:rsid w:val="1CCF6DFC"/>
    <w:rsid w:val="1CED1726"/>
    <w:rsid w:val="1D382052"/>
    <w:rsid w:val="1D74500E"/>
    <w:rsid w:val="1D993AD9"/>
    <w:rsid w:val="1D9A3AA1"/>
    <w:rsid w:val="1DB001FD"/>
    <w:rsid w:val="1DB054FC"/>
    <w:rsid w:val="1DB74FDB"/>
    <w:rsid w:val="1E2C33C6"/>
    <w:rsid w:val="1E2C5A06"/>
    <w:rsid w:val="1E7C644B"/>
    <w:rsid w:val="1ECA6903"/>
    <w:rsid w:val="1F3C0388"/>
    <w:rsid w:val="1F5F0B1F"/>
    <w:rsid w:val="1F917B69"/>
    <w:rsid w:val="1FA9753D"/>
    <w:rsid w:val="1FD525A7"/>
    <w:rsid w:val="2020143C"/>
    <w:rsid w:val="20661027"/>
    <w:rsid w:val="20A0235A"/>
    <w:rsid w:val="20AD53AE"/>
    <w:rsid w:val="20D34A89"/>
    <w:rsid w:val="2109207F"/>
    <w:rsid w:val="21134173"/>
    <w:rsid w:val="2162068D"/>
    <w:rsid w:val="21870911"/>
    <w:rsid w:val="22384D53"/>
    <w:rsid w:val="2245107D"/>
    <w:rsid w:val="22C740BA"/>
    <w:rsid w:val="23255595"/>
    <w:rsid w:val="23800C37"/>
    <w:rsid w:val="238E2BA1"/>
    <w:rsid w:val="23A767A1"/>
    <w:rsid w:val="24AC2611"/>
    <w:rsid w:val="25123BFB"/>
    <w:rsid w:val="255D3471"/>
    <w:rsid w:val="25D9109C"/>
    <w:rsid w:val="26527EB6"/>
    <w:rsid w:val="26650B6D"/>
    <w:rsid w:val="26DD385B"/>
    <w:rsid w:val="271B39A8"/>
    <w:rsid w:val="27872D0A"/>
    <w:rsid w:val="27CD6C6D"/>
    <w:rsid w:val="27D25E69"/>
    <w:rsid w:val="27D34DCB"/>
    <w:rsid w:val="285D0959"/>
    <w:rsid w:val="288E77A5"/>
    <w:rsid w:val="28DA181D"/>
    <w:rsid w:val="29E764FC"/>
    <w:rsid w:val="29EF5FF1"/>
    <w:rsid w:val="29F24FFB"/>
    <w:rsid w:val="29F44AF3"/>
    <w:rsid w:val="2A6A2F36"/>
    <w:rsid w:val="2AB5318E"/>
    <w:rsid w:val="2B8F42B0"/>
    <w:rsid w:val="2BE00CC4"/>
    <w:rsid w:val="2C567FD4"/>
    <w:rsid w:val="2D7E7D54"/>
    <w:rsid w:val="2E8C4181"/>
    <w:rsid w:val="2EBD7BBE"/>
    <w:rsid w:val="2EBE1C12"/>
    <w:rsid w:val="2EC75176"/>
    <w:rsid w:val="303C2266"/>
    <w:rsid w:val="30907D36"/>
    <w:rsid w:val="30D754DD"/>
    <w:rsid w:val="30FA3FE7"/>
    <w:rsid w:val="310F752F"/>
    <w:rsid w:val="31112DF2"/>
    <w:rsid w:val="317401D7"/>
    <w:rsid w:val="318F79EC"/>
    <w:rsid w:val="31954849"/>
    <w:rsid w:val="319C46DB"/>
    <w:rsid w:val="31C03781"/>
    <w:rsid w:val="31D16A05"/>
    <w:rsid w:val="321A4CA3"/>
    <w:rsid w:val="327444E8"/>
    <w:rsid w:val="3295106B"/>
    <w:rsid w:val="32A80A7D"/>
    <w:rsid w:val="32C034B7"/>
    <w:rsid w:val="32DA3899"/>
    <w:rsid w:val="32F542C5"/>
    <w:rsid w:val="33164CE7"/>
    <w:rsid w:val="331F2D62"/>
    <w:rsid w:val="339463E1"/>
    <w:rsid w:val="339943F7"/>
    <w:rsid w:val="33E86A1F"/>
    <w:rsid w:val="342A5753"/>
    <w:rsid w:val="34485135"/>
    <w:rsid w:val="344D12AF"/>
    <w:rsid w:val="344F332C"/>
    <w:rsid w:val="353C06AF"/>
    <w:rsid w:val="359101F8"/>
    <w:rsid w:val="35B244CD"/>
    <w:rsid w:val="364960CE"/>
    <w:rsid w:val="367D6415"/>
    <w:rsid w:val="368402F7"/>
    <w:rsid w:val="36AE738B"/>
    <w:rsid w:val="36E76B36"/>
    <w:rsid w:val="36FF3742"/>
    <w:rsid w:val="379B4665"/>
    <w:rsid w:val="37DC42DB"/>
    <w:rsid w:val="37E62BB6"/>
    <w:rsid w:val="38685317"/>
    <w:rsid w:val="38CE3838"/>
    <w:rsid w:val="39394689"/>
    <w:rsid w:val="395B4E7C"/>
    <w:rsid w:val="39A53131"/>
    <w:rsid w:val="3A3A1378"/>
    <w:rsid w:val="3A7206CF"/>
    <w:rsid w:val="3AC23405"/>
    <w:rsid w:val="3AD24D52"/>
    <w:rsid w:val="3B0F4CDC"/>
    <w:rsid w:val="3B505E76"/>
    <w:rsid w:val="3B692047"/>
    <w:rsid w:val="3B694015"/>
    <w:rsid w:val="3B7F50FF"/>
    <w:rsid w:val="3BE6099F"/>
    <w:rsid w:val="3C244E59"/>
    <w:rsid w:val="3C2F392C"/>
    <w:rsid w:val="3C6E0303"/>
    <w:rsid w:val="3CE91162"/>
    <w:rsid w:val="3D1E3B88"/>
    <w:rsid w:val="3D2B06CE"/>
    <w:rsid w:val="3D4E4289"/>
    <w:rsid w:val="3D530908"/>
    <w:rsid w:val="3D755078"/>
    <w:rsid w:val="3D96794B"/>
    <w:rsid w:val="3DAB2C5E"/>
    <w:rsid w:val="3DAD3592"/>
    <w:rsid w:val="3E0D106C"/>
    <w:rsid w:val="3E1D1C4B"/>
    <w:rsid w:val="3E296E90"/>
    <w:rsid w:val="3EBD28FC"/>
    <w:rsid w:val="3ECB154C"/>
    <w:rsid w:val="3ED92FDD"/>
    <w:rsid w:val="3F5A0192"/>
    <w:rsid w:val="40482F1A"/>
    <w:rsid w:val="408975F5"/>
    <w:rsid w:val="410A5AEA"/>
    <w:rsid w:val="4111623A"/>
    <w:rsid w:val="41B468A9"/>
    <w:rsid w:val="42164036"/>
    <w:rsid w:val="42366486"/>
    <w:rsid w:val="4244355F"/>
    <w:rsid w:val="42477F1B"/>
    <w:rsid w:val="429A1687"/>
    <w:rsid w:val="431A2F04"/>
    <w:rsid w:val="432B79FC"/>
    <w:rsid w:val="43E443EC"/>
    <w:rsid w:val="4400619E"/>
    <w:rsid w:val="442A1360"/>
    <w:rsid w:val="44D53433"/>
    <w:rsid w:val="44E62116"/>
    <w:rsid w:val="44FD40A7"/>
    <w:rsid w:val="455F00F4"/>
    <w:rsid w:val="45AC3600"/>
    <w:rsid w:val="45F150A0"/>
    <w:rsid w:val="462E5779"/>
    <w:rsid w:val="46391CA2"/>
    <w:rsid w:val="46DA5DEA"/>
    <w:rsid w:val="46EA5A39"/>
    <w:rsid w:val="472C24BA"/>
    <w:rsid w:val="474D263A"/>
    <w:rsid w:val="478B0645"/>
    <w:rsid w:val="48137BD8"/>
    <w:rsid w:val="48557C03"/>
    <w:rsid w:val="488D60E0"/>
    <w:rsid w:val="4961000C"/>
    <w:rsid w:val="496723E7"/>
    <w:rsid w:val="49826363"/>
    <w:rsid w:val="49F8781C"/>
    <w:rsid w:val="4A325785"/>
    <w:rsid w:val="4A4B3B0F"/>
    <w:rsid w:val="4A54305C"/>
    <w:rsid w:val="4A5E0A17"/>
    <w:rsid w:val="4AB307E8"/>
    <w:rsid w:val="4AC92DBD"/>
    <w:rsid w:val="4ACD120C"/>
    <w:rsid w:val="4AD4767A"/>
    <w:rsid w:val="4AD8457E"/>
    <w:rsid w:val="4AEB209B"/>
    <w:rsid w:val="4AF81D3A"/>
    <w:rsid w:val="4B0C4E64"/>
    <w:rsid w:val="4B6C0794"/>
    <w:rsid w:val="4B81308B"/>
    <w:rsid w:val="4C5573A0"/>
    <w:rsid w:val="4C82356D"/>
    <w:rsid w:val="4CA22C18"/>
    <w:rsid w:val="4CFF59A5"/>
    <w:rsid w:val="4D2E2EEC"/>
    <w:rsid w:val="4D394F13"/>
    <w:rsid w:val="4DC807D3"/>
    <w:rsid w:val="4E6E6945"/>
    <w:rsid w:val="4ECB21CD"/>
    <w:rsid w:val="4ED15BE1"/>
    <w:rsid w:val="4EE259CC"/>
    <w:rsid w:val="4F15603B"/>
    <w:rsid w:val="4F3465F9"/>
    <w:rsid w:val="4F49542E"/>
    <w:rsid w:val="4F6603AB"/>
    <w:rsid w:val="4F6C5D67"/>
    <w:rsid w:val="4F7C264B"/>
    <w:rsid w:val="4FCB2904"/>
    <w:rsid w:val="50496B57"/>
    <w:rsid w:val="509E2A87"/>
    <w:rsid w:val="50AA0A5D"/>
    <w:rsid w:val="50B228F9"/>
    <w:rsid w:val="50FB5437"/>
    <w:rsid w:val="51656440"/>
    <w:rsid w:val="519C0A4F"/>
    <w:rsid w:val="51C00B21"/>
    <w:rsid w:val="51EE739B"/>
    <w:rsid w:val="51FD5246"/>
    <w:rsid w:val="5201179A"/>
    <w:rsid w:val="520E1829"/>
    <w:rsid w:val="5214712D"/>
    <w:rsid w:val="521E3EFC"/>
    <w:rsid w:val="52235C69"/>
    <w:rsid w:val="529D0578"/>
    <w:rsid w:val="529E485D"/>
    <w:rsid w:val="52A04B99"/>
    <w:rsid w:val="52AD1734"/>
    <w:rsid w:val="52C254AA"/>
    <w:rsid w:val="52D23823"/>
    <w:rsid w:val="52FE4D63"/>
    <w:rsid w:val="53183661"/>
    <w:rsid w:val="53402E34"/>
    <w:rsid w:val="534C0638"/>
    <w:rsid w:val="53915C12"/>
    <w:rsid w:val="53A61A97"/>
    <w:rsid w:val="53E640A0"/>
    <w:rsid w:val="540825EF"/>
    <w:rsid w:val="543541FD"/>
    <w:rsid w:val="54534C76"/>
    <w:rsid w:val="549C03CB"/>
    <w:rsid w:val="54D51BAA"/>
    <w:rsid w:val="54F719A1"/>
    <w:rsid w:val="551B39E5"/>
    <w:rsid w:val="5576097F"/>
    <w:rsid w:val="55794BB0"/>
    <w:rsid w:val="56813F32"/>
    <w:rsid w:val="572B657F"/>
    <w:rsid w:val="58044073"/>
    <w:rsid w:val="580F3D1C"/>
    <w:rsid w:val="586A67F1"/>
    <w:rsid w:val="587358E6"/>
    <w:rsid w:val="589E069A"/>
    <w:rsid w:val="58BF33B1"/>
    <w:rsid w:val="594818B8"/>
    <w:rsid w:val="59717E9D"/>
    <w:rsid w:val="599F16E2"/>
    <w:rsid w:val="5A2748B5"/>
    <w:rsid w:val="5A7C73BA"/>
    <w:rsid w:val="5ABD2155"/>
    <w:rsid w:val="5B21454D"/>
    <w:rsid w:val="5C5D2B35"/>
    <w:rsid w:val="5C74633B"/>
    <w:rsid w:val="5CB44411"/>
    <w:rsid w:val="5CE639D8"/>
    <w:rsid w:val="5D011C7D"/>
    <w:rsid w:val="5D4F1B4F"/>
    <w:rsid w:val="5DB92802"/>
    <w:rsid w:val="5E203469"/>
    <w:rsid w:val="5E3A60F9"/>
    <w:rsid w:val="5E430429"/>
    <w:rsid w:val="5E7A0EF2"/>
    <w:rsid w:val="5EC06747"/>
    <w:rsid w:val="5EFF7895"/>
    <w:rsid w:val="5F664FAE"/>
    <w:rsid w:val="5F667F53"/>
    <w:rsid w:val="5F9F45AD"/>
    <w:rsid w:val="5FE12B03"/>
    <w:rsid w:val="600C257F"/>
    <w:rsid w:val="60340051"/>
    <w:rsid w:val="606A19CE"/>
    <w:rsid w:val="60CE1216"/>
    <w:rsid w:val="612D755A"/>
    <w:rsid w:val="613F2026"/>
    <w:rsid w:val="614416A2"/>
    <w:rsid w:val="618B7898"/>
    <w:rsid w:val="61D92B8C"/>
    <w:rsid w:val="624937DB"/>
    <w:rsid w:val="628F7010"/>
    <w:rsid w:val="62DC0D7C"/>
    <w:rsid w:val="63B5013F"/>
    <w:rsid w:val="63B61BD3"/>
    <w:rsid w:val="63CE3BE1"/>
    <w:rsid w:val="63F20007"/>
    <w:rsid w:val="649E1B02"/>
    <w:rsid w:val="64CA3C4D"/>
    <w:rsid w:val="64CB1A0C"/>
    <w:rsid w:val="64D43F9E"/>
    <w:rsid w:val="64DC4773"/>
    <w:rsid w:val="65087CA6"/>
    <w:rsid w:val="654D1E8A"/>
    <w:rsid w:val="659D74D4"/>
    <w:rsid w:val="65A84414"/>
    <w:rsid w:val="65C36B5C"/>
    <w:rsid w:val="65EA022C"/>
    <w:rsid w:val="6611036A"/>
    <w:rsid w:val="66644E48"/>
    <w:rsid w:val="666850E5"/>
    <w:rsid w:val="66A0440B"/>
    <w:rsid w:val="66BB458D"/>
    <w:rsid w:val="66BC52A6"/>
    <w:rsid w:val="66BC6A7F"/>
    <w:rsid w:val="66D14BF3"/>
    <w:rsid w:val="66D6176D"/>
    <w:rsid w:val="67B5411E"/>
    <w:rsid w:val="68806F02"/>
    <w:rsid w:val="688F53A6"/>
    <w:rsid w:val="68A36F12"/>
    <w:rsid w:val="68B63CF9"/>
    <w:rsid w:val="69076E24"/>
    <w:rsid w:val="694F4657"/>
    <w:rsid w:val="697201AE"/>
    <w:rsid w:val="69884D94"/>
    <w:rsid w:val="698F49D5"/>
    <w:rsid w:val="69D052CB"/>
    <w:rsid w:val="6A03474D"/>
    <w:rsid w:val="6A432B95"/>
    <w:rsid w:val="6AEA24F9"/>
    <w:rsid w:val="6BDF6FA6"/>
    <w:rsid w:val="6C2777FB"/>
    <w:rsid w:val="6C404830"/>
    <w:rsid w:val="6C5B1AF3"/>
    <w:rsid w:val="6C5E5634"/>
    <w:rsid w:val="6CDC3602"/>
    <w:rsid w:val="6D4600D1"/>
    <w:rsid w:val="6D477ADA"/>
    <w:rsid w:val="6D5875C3"/>
    <w:rsid w:val="6DA320D9"/>
    <w:rsid w:val="6E121420"/>
    <w:rsid w:val="6E196680"/>
    <w:rsid w:val="6E3C187C"/>
    <w:rsid w:val="6EF94940"/>
    <w:rsid w:val="6F2807E8"/>
    <w:rsid w:val="6FEB7342"/>
    <w:rsid w:val="6FFD17E8"/>
    <w:rsid w:val="700976FD"/>
    <w:rsid w:val="7035425D"/>
    <w:rsid w:val="708B7819"/>
    <w:rsid w:val="708C7F39"/>
    <w:rsid w:val="709D6074"/>
    <w:rsid w:val="70E35F04"/>
    <w:rsid w:val="71875B6D"/>
    <w:rsid w:val="725D0AA2"/>
    <w:rsid w:val="72AD19B1"/>
    <w:rsid w:val="72E15506"/>
    <w:rsid w:val="72FD2EC9"/>
    <w:rsid w:val="73053F25"/>
    <w:rsid w:val="736C0F60"/>
    <w:rsid w:val="73892A63"/>
    <w:rsid w:val="738E1D1D"/>
    <w:rsid w:val="73B5323A"/>
    <w:rsid w:val="73BA07BE"/>
    <w:rsid w:val="743A3C07"/>
    <w:rsid w:val="74410E5E"/>
    <w:rsid w:val="745246E1"/>
    <w:rsid w:val="7463798D"/>
    <w:rsid w:val="746A23FC"/>
    <w:rsid w:val="75364BF6"/>
    <w:rsid w:val="7581481F"/>
    <w:rsid w:val="75B12050"/>
    <w:rsid w:val="76376752"/>
    <w:rsid w:val="76E96259"/>
    <w:rsid w:val="76EB312B"/>
    <w:rsid w:val="76EC5507"/>
    <w:rsid w:val="773224FA"/>
    <w:rsid w:val="778F4FBE"/>
    <w:rsid w:val="77D6083E"/>
    <w:rsid w:val="77E65994"/>
    <w:rsid w:val="78393620"/>
    <w:rsid w:val="78424451"/>
    <w:rsid w:val="792B0C91"/>
    <w:rsid w:val="793162A6"/>
    <w:rsid w:val="794D0B22"/>
    <w:rsid w:val="799A0ACD"/>
    <w:rsid w:val="79E578F6"/>
    <w:rsid w:val="79F34A7A"/>
    <w:rsid w:val="7A056A22"/>
    <w:rsid w:val="7A3D1BFB"/>
    <w:rsid w:val="7A4A1AF6"/>
    <w:rsid w:val="7AA056B9"/>
    <w:rsid w:val="7AAE400A"/>
    <w:rsid w:val="7B155E1F"/>
    <w:rsid w:val="7B311661"/>
    <w:rsid w:val="7BED4493"/>
    <w:rsid w:val="7C2F54A7"/>
    <w:rsid w:val="7C795D9D"/>
    <w:rsid w:val="7C7D59E5"/>
    <w:rsid w:val="7CE42E26"/>
    <w:rsid w:val="7D3B25C7"/>
    <w:rsid w:val="7D904EA6"/>
    <w:rsid w:val="7DBC609B"/>
    <w:rsid w:val="7DC81FED"/>
    <w:rsid w:val="7DD24CD9"/>
    <w:rsid w:val="7E0622C2"/>
    <w:rsid w:val="7E0F6CA2"/>
    <w:rsid w:val="7E431356"/>
    <w:rsid w:val="7E4D4151"/>
    <w:rsid w:val="7EAA3A51"/>
    <w:rsid w:val="7F7A3792"/>
    <w:rsid w:val="7FA70FF3"/>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4002</Words>
  <Characters>4283</Characters>
  <Lines>234</Lines>
  <Paragraphs>66</Paragraphs>
  <TotalTime>23</TotalTime>
  <ScaleCrop>false</ScaleCrop>
  <LinksUpToDate>false</LinksUpToDate>
  <CharactersWithSpaces>4874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2025-05-13T01:33:42Z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B6D41A39524C4A5492449DC1C9BFE881_13</vt:lpwstr>
  </property>
  <property fmtid="{D5CDD505-2E9C-101B-9397-08002B2CF9AE}" pid="4" name="KSOTemplateDocerSaveRecord">
    <vt:lpwstr>eyJoZGlkIjoiNDY4Mzk4NDk3NmJmZGQ0NTZjNzZiNDA5YzYyYWUyZGEiLCJ1c2VySWQiOiIzMjYyOTIwOTcifQ==</vt:lpwstr>
  </property>
</Properties>
</file>