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A3D3BA">
      <w:pPr>
        <w:pStyle w:val="11"/>
        <w:spacing w:line="360" w:lineRule="auto"/>
        <w:jc w:val="center"/>
        <w:rPr>
          <w:rFonts w:hint="eastAsia" w:ascii="宋体" w:hAnsi="宋体" w:cs="宋体"/>
          <w:b/>
          <w:bCs/>
          <w:color w:val="auto"/>
          <w:sz w:val="36"/>
          <w:szCs w:val="36"/>
          <w:highlight w:val="none"/>
          <w:u w:val="none"/>
          <w:lang w:val="en-US" w:eastAsia="zh-CN"/>
        </w:rPr>
      </w:pPr>
      <w:r>
        <w:rPr>
          <w:rFonts w:hint="eastAsia" w:ascii="宋体" w:hAnsi="宋体" w:cs="宋体"/>
          <w:b/>
          <w:bCs/>
          <w:color w:val="auto"/>
          <w:sz w:val="36"/>
          <w:szCs w:val="36"/>
          <w:highlight w:val="none"/>
          <w:u w:val="none"/>
          <w:lang w:val="en-US" w:eastAsia="zh-CN"/>
        </w:rPr>
        <w:t>南京现代表面处理科技产业中心项目A、B地块</w:t>
      </w:r>
    </w:p>
    <w:p w14:paraId="1A6332EE">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ascii="宋体" w:hAnsi="宋体" w:cs="宋体"/>
          <w:b/>
          <w:bCs/>
          <w:color w:val="auto"/>
          <w:sz w:val="36"/>
          <w:szCs w:val="36"/>
          <w:highlight w:val="none"/>
          <w:u w:val="none"/>
          <w:lang w:val="en-US" w:eastAsia="zh-CN"/>
        </w:rPr>
        <w:t>水泵报价须知</w:t>
      </w:r>
    </w:p>
    <w:p w14:paraId="739C129B">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招标概况</w:t>
      </w:r>
    </w:p>
    <w:p w14:paraId="178F5F65">
      <w:pPr>
        <w:numPr>
          <w:ilvl w:val="0"/>
          <w:numId w:val="0"/>
        </w:numPr>
        <w:spacing w:line="360" w:lineRule="auto"/>
        <w:ind w:firstLine="480" w:firstLineChars="200"/>
        <w:textAlignment w:val="baseline"/>
        <w:rPr>
          <w:rFonts w:hint="eastAsia" w:ascii="宋体" w:hAnsi="宋体"/>
          <w:b w:val="0"/>
          <w:bCs/>
          <w:color w:val="auto"/>
          <w:sz w:val="24"/>
          <w:highlight w:val="none"/>
        </w:rPr>
      </w:pPr>
      <w:r>
        <w:rPr>
          <w:rFonts w:hint="eastAsia" w:ascii="宋体" w:hAnsi="宋体"/>
          <w:b w:val="0"/>
          <w:bCs/>
          <w:color w:val="auto"/>
          <w:sz w:val="24"/>
          <w:highlight w:val="none"/>
          <w:lang w:val="en-US" w:eastAsia="zh-CN"/>
        </w:rPr>
        <w:t>1.1项目名称：南京现代表面处理科技产业中心项目A、B地块</w:t>
      </w:r>
      <w:r>
        <w:rPr>
          <w:rFonts w:hint="eastAsia" w:ascii="宋体" w:hAnsi="宋体" w:eastAsia="宋体" w:cs="宋体"/>
          <w:color w:val="auto"/>
          <w:sz w:val="24"/>
          <w:highlight w:val="none"/>
        </w:rPr>
        <w:t>（以下简称“本项目”）</w:t>
      </w:r>
      <w:r>
        <w:rPr>
          <w:rFonts w:hint="eastAsia" w:ascii="宋体" w:hAnsi="宋体" w:eastAsia="宋体" w:cs="宋体"/>
          <w:color w:val="auto"/>
          <w:sz w:val="24"/>
          <w:highlight w:val="none"/>
          <w:lang w:val="en-US" w:eastAsia="zh-CN"/>
        </w:rPr>
        <w:t>。</w:t>
      </w:r>
    </w:p>
    <w:p w14:paraId="032093CD">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1.1采购内容：</w:t>
      </w:r>
      <w:r>
        <w:rPr>
          <w:rFonts w:hint="eastAsia" w:ascii="宋体" w:hAnsi="宋体" w:eastAsia="宋体" w:cs="宋体"/>
          <w:b w:val="0"/>
          <w:bCs w:val="0"/>
          <w:color w:val="auto"/>
          <w:sz w:val="24"/>
          <w:highlight w:val="none"/>
          <w:u w:val="single"/>
          <w:lang w:val="en-US" w:eastAsia="zh-CN"/>
        </w:rPr>
        <w:t>本项目所需的水泵</w:t>
      </w:r>
      <w:r>
        <w:rPr>
          <w:rFonts w:hint="eastAsia" w:ascii="宋体" w:hAnsi="宋体" w:eastAsia="宋体" w:cs="宋体"/>
          <w:b w:val="0"/>
          <w:bCs w:val="0"/>
          <w:color w:val="auto"/>
          <w:sz w:val="24"/>
          <w:highlight w:val="none"/>
          <w:u w:val="none"/>
          <w:lang w:val="en-US" w:eastAsia="zh-CN"/>
        </w:rPr>
        <w:t>，详见附件的合同（格式）及报价清单（格式）。质量要求：符合国家、本项目所在地政府主管部门的要求，符合本须知的各项要求</w:t>
      </w:r>
      <w:r>
        <w:rPr>
          <w:rFonts w:hint="eastAsia" w:ascii="宋体" w:hAnsi="宋体" w:eastAsia="宋体" w:cs="宋体"/>
          <w:b w:val="0"/>
          <w:bCs w:val="0"/>
          <w:color w:val="auto"/>
          <w:sz w:val="24"/>
          <w:highlight w:val="none"/>
          <w:lang w:val="en-US" w:eastAsia="zh-CN"/>
        </w:rPr>
        <w:t>。</w:t>
      </w:r>
    </w:p>
    <w:p w14:paraId="7D5BAF70">
      <w:pPr>
        <w:widowControl/>
        <w:numPr>
          <w:ilvl w:val="0"/>
          <w:numId w:val="0"/>
        </w:numPr>
        <w:spacing w:line="240" w:lineRule="auto"/>
        <w:ind w:firstLine="480" w:firstLineChars="200"/>
        <w:jc w:val="left"/>
        <w:textAlignment w:val="auto"/>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1.2本项目地址：</w:t>
      </w:r>
      <w:r>
        <w:rPr>
          <w:rFonts w:hint="eastAsia" w:ascii="宋体" w:hAnsi="宋体" w:eastAsia="宋体" w:cs="宋体"/>
          <w:b w:val="0"/>
          <w:bCs w:val="0"/>
          <w:color w:val="auto"/>
          <w:sz w:val="24"/>
          <w:highlight w:val="none"/>
          <w:u w:val="none"/>
          <w:lang w:val="en-US" w:eastAsia="zh-CN"/>
        </w:rPr>
        <w:t>江苏省南京市六合区南京现代表面处理科技产业中心项目。</w:t>
      </w:r>
    </w:p>
    <w:p w14:paraId="0ADBEE6E">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1.3货期：</w:t>
      </w:r>
      <w:r>
        <w:rPr>
          <w:rFonts w:hint="eastAsia" w:ascii="宋体" w:hAnsi="宋体" w:eastAsia="宋体" w:cs="宋体"/>
          <w:b w:val="0"/>
          <w:bCs w:val="0"/>
          <w:color w:val="auto"/>
          <w:sz w:val="24"/>
          <w:highlight w:val="none"/>
          <w:u w:val="single"/>
          <w:lang w:val="en-US" w:eastAsia="zh-CN"/>
        </w:rPr>
        <w:t>在其他条件相同的情况下，能提供更短货期的报价单位将获得优先合作考虑。</w:t>
      </w:r>
    </w:p>
    <w:p w14:paraId="7742D7F5">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1.4</w:t>
      </w:r>
      <w:r>
        <w:rPr>
          <w:rFonts w:hint="eastAsia" w:ascii="宋体" w:hAnsi="宋体" w:cs="宋体"/>
          <w:b w:val="0"/>
          <w:bCs w:val="0"/>
          <w:color w:val="auto"/>
          <w:sz w:val="24"/>
          <w:highlight w:val="none"/>
          <w:lang w:val="en-US" w:eastAsia="zh-CN"/>
        </w:rPr>
        <w:t>采购单位</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3FF908FB">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u w:val="none"/>
          <w:lang w:val="en-US" w:eastAsia="zh-CN"/>
        </w:rPr>
        <w:t>1.5附件的《合同（格式）》为中标后的签约合同格式。</w:t>
      </w:r>
    </w:p>
    <w:p w14:paraId="16CEB16E">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lang w:eastAsia="zh-CN"/>
        </w:rPr>
        <w:t>要求</w:t>
      </w:r>
    </w:p>
    <w:p w14:paraId="1670B5AC">
      <w:pPr>
        <w:adjustRightInd/>
        <w:snapToGrid/>
        <w:spacing w:line="360" w:lineRule="auto"/>
        <w:ind w:right="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报价单位须</w:t>
      </w:r>
      <w:r>
        <w:rPr>
          <w:rFonts w:hint="eastAsia" w:ascii="宋体" w:hAnsi="宋体" w:eastAsia="宋体" w:cs="宋体"/>
          <w:color w:val="auto"/>
          <w:sz w:val="24"/>
          <w:szCs w:val="24"/>
          <w:highlight w:val="none"/>
          <w:lang w:eastAsia="zh-CN"/>
        </w:rPr>
        <w:t>详细阅读</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eastAsia="zh-CN"/>
        </w:rPr>
        <w:t>提供的资料，并对</w:t>
      </w:r>
      <w:r>
        <w:rPr>
          <w:rFonts w:hint="eastAsia" w:ascii="宋体" w:hAnsi="宋体" w:eastAsia="宋体" w:cs="宋体"/>
          <w:color w:val="auto"/>
          <w:sz w:val="24"/>
          <w:szCs w:val="24"/>
          <w:highlight w:val="none"/>
          <w:lang w:val="en-US" w:eastAsia="zh-CN"/>
        </w:rPr>
        <w:t>本项目场地进行</w:t>
      </w:r>
      <w:r>
        <w:rPr>
          <w:rFonts w:hint="eastAsia" w:ascii="宋体" w:hAnsi="宋体" w:eastAsia="宋体" w:cs="宋体"/>
          <w:color w:val="auto"/>
          <w:sz w:val="24"/>
          <w:szCs w:val="24"/>
          <w:highlight w:val="none"/>
          <w:lang w:eastAsia="zh-CN"/>
        </w:rPr>
        <w:t>现场踏勘，以获取报价所需资料。</w:t>
      </w:r>
      <w:r>
        <w:rPr>
          <w:rFonts w:hint="eastAsia" w:ascii="宋体" w:hAnsi="宋体" w:eastAsia="宋体" w:cs="宋体"/>
          <w:color w:val="auto"/>
          <w:sz w:val="24"/>
          <w:szCs w:val="24"/>
          <w:highlight w:val="none"/>
          <w:lang w:val="en-US" w:eastAsia="zh-CN"/>
        </w:rPr>
        <w:t>凡递交报价文件的，视为已对本项目场地踏勘并完全了解相关情况，</w:t>
      </w:r>
      <w:r>
        <w:rPr>
          <w:rFonts w:hint="eastAsia" w:ascii="宋体" w:hAnsi="宋体" w:eastAsia="宋体" w:cs="宋体"/>
          <w:color w:val="auto"/>
          <w:sz w:val="24"/>
          <w:szCs w:val="24"/>
          <w:highlight w:val="none"/>
          <w:lang w:eastAsia="zh-CN"/>
        </w:rPr>
        <w:t>签订合同后，</w:t>
      </w:r>
      <w:r>
        <w:rPr>
          <w:rFonts w:hint="eastAsia" w:ascii="宋体" w:hAnsi="宋体" w:eastAsia="宋体" w:cs="宋体"/>
          <w:color w:val="auto"/>
          <w:sz w:val="24"/>
          <w:szCs w:val="24"/>
          <w:highlight w:val="none"/>
          <w:lang w:val="en-US" w:eastAsia="zh-CN"/>
        </w:rPr>
        <w:t>报价单位</w:t>
      </w:r>
      <w:r>
        <w:rPr>
          <w:rFonts w:hint="eastAsia" w:ascii="宋体" w:hAnsi="宋体" w:eastAsia="宋体" w:cs="宋体"/>
          <w:color w:val="auto"/>
          <w:sz w:val="24"/>
          <w:szCs w:val="24"/>
          <w:highlight w:val="none"/>
          <w:lang w:eastAsia="zh-CN"/>
        </w:rPr>
        <w:t>不得以不清楚或未考虑现场实况为由提出增加费用或其它要求。报价单位踏勘现场前，</w:t>
      </w:r>
      <w:r>
        <w:rPr>
          <w:rFonts w:hint="eastAsia" w:ascii="宋体" w:hAnsi="宋体" w:eastAsia="宋体" w:cs="宋体"/>
          <w:color w:val="auto"/>
          <w:sz w:val="24"/>
          <w:szCs w:val="24"/>
          <w:highlight w:val="none"/>
          <w:lang w:val="en-US" w:eastAsia="zh-CN"/>
        </w:rPr>
        <w:t>请联系</w:t>
      </w:r>
      <w:r>
        <w:rPr>
          <w:rFonts w:hint="eastAsia" w:ascii="宋体" w:hAnsi="宋体" w:eastAsia="宋体" w:cs="宋体"/>
          <w:color w:val="auto"/>
          <w:sz w:val="24"/>
          <w:szCs w:val="24"/>
          <w:highlight w:val="none"/>
          <w:u w:val="single"/>
          <w:lang w:val="en-US" w:eastAsia="zh-CN"/>
        </w:rPr>
        <w:t>彭善海，电话13592796498。</w:t>
      </w:r>
    </w:p>
    <w:p w14:paraId="02841C13">
      <w:pPr>
        <w:adjustRightInd/>
        <w:snapToGrid/>
        <w:spacing w:line="360" w:lineRule="auto"/>
        <w:ind w:right="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2报价单位</w:t>
      </w:r>
      <w:r>
        <w:rPr>
          <w:rFonts w:hint="eastAsia" w:ascii="宋体" w:hAnsi="宋体" w:eastAsia="宋体" w:cs="宋体"/>
          <w:color w:val="auto"/>
          <w:sz w:val="24"/>
          <w:szCs w:val="24"/>
          <w:highlight w:val="none"/>
          <w:lang w:eastAsia="zh-CN"/>
        </w:rPr>
        <w:t>须具有完成</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lang w:eastAsia="zh-CN"/>
        </w:rPr>
        <w:t>的合法资质、资格，且</w:t>
      </w:r>
      <w:r>
        <w:rPr>
          <w:rFonts w:hint="eastAsia" w:ascii="宋体" w:hAnsi="宋体" w:eastAsia="宋体" w:cs="宋体"/>
          <w:color w:val="auto"/>
          <w:sz w:val="24"/>
          <w:szCs w:val="24"/>
          <w:highlight w:val="none"/>
          <w:lang w:val="en-US" w:eastAsia="zh-CN"/>
        </w:rPr>
        <w:t>在合同期内持续</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lang w:val="en-US" w:eastAsia="zh-CN"/>
        </w:rPr>
        <w:t>否则承担</w:t>
      </w:r>
      <w:r>
        <w:rPr>
          <w:rFonts w:hint="eastAsia" w:ascii="宋体" w:hAnsi="宋体" w:eastAsia="宋体" w:cs="宋体"/>
          <w:color w:val="auto"/>
          <w:sz w:val="24"/>
          <w:szCs w:val="24"/>
          <w:highlight w:val="none"/>
          <w:lang w:eastAsia="zh-CN"/>
        </w:rPr>
        <w:t>由此导致的一切责任、后果</w:t>
      </w:r>
      <w:r>
        <w:rPr>
          <w:rFonts w:hint="eastAsia" w:ascii="宋体" w:hAnsi="宋体" w:eastAsia="宋体" w:cs="宋体"/>
          <w:color w:val="auto"/>
          <w:sz w:val="24"/>
          <w:szCs w:val="24"/>
          <w:highlight w:val="none"/>
          <w:lang w:val="en-US" w:eastAsia="zh-CN"/>
        </w:rPr>
        <w:t>并赔偿采购单位损失</w:t>
      </w:r>
      <w:r>
        <w:rPr>
          <w:rFonts w:hint="eastAsia" w:ascii="宋体" w:hAnsi="宋体" w:eastAsia="宋体" w:cs="宋体"/>
          <w:color w:val="auto"/>
          <w:sz w:val="24"/>
          <w:szCs w:val="24"/>
          <w:highlight w:val="none"/>
          <w:lang w:eastAsia="zh-CN"/>
        </w:rPr>
        <w:t>。</w:t>
      </w:r>
    </w:p>
    <w:p w14:paraId="43F1A920">
      <w:pPr>
        <w:spacing w:line="360" w:lineRule="auto"/>
        <w:ind w:right="0" w:firstLine="480" w:firstLineChars="200"/>
        <w:jc w:val="left"/>
        <w:outlineLvl w:val="9"/>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szCs w:val="24"/>
          <w:highlight w:val="none"/>
          <w:lang w:val="en-US" w:eastAsia="zh-CN"/>
        </w:rPr>
        <w:t>2.3付款方式：</w:t>
      </w:r>
      <w:r>
        <w:rPr>
          <w:rFonts w:hint="eastAsia" w:ascii="宋体" w:hAnsi="宋体" w:eastAsia="宋体" w:cs="宋体"/>
          <w:b w:val="0"/>
          <w:bCs w:val="0"/>
          <w:color w:val="auto"/>
          <w:sz w:val="24"/>
          <w:szCs w:val="24"/>
          <w:highlight w:val="none"/>
          <w:u w:val="none"/>
          <w:lang w:val="en-US" w:eastAsia="zh-CN"/>
        </w:rPr>
        <w:t>采购单位要求的付款方式详见附件的合同格式。</w:t>
      </w:r>
      <w:r>
        <w:rPr>
          <w:rFonts w:hint="eastAsia" w:ascii="宋体" w:hAnsi="宋体" w:eastAsia="宋体" w:cs="宋体"/>
          <w:b/>
          <w:bCs/>
          <w:color w:val="auto"/>
          <w:sz w:val="24"/>
          <w:highlight w:val="none"/>
          <w:u w:val="single"/>
          <w:lang w:val="en-US" w:eastAsia="zh-CN"/>
        </w:rPr>
        <w:t>报价单位须按</w:t>
      </w:r>
      <w:r>
        <w:rPr>
          <w:rFonts w:hint="eastAsia" w:ascii="宋体" w:hAnsi="宋体" w:cs="宋体"/>
          <w:b/>
          <w:bCs/>
          <w:color w:val="auto"/>
          <w:sz w:val="24"/>
          <w:highlight w:val="none"/>
          <w:u w:val="single"/>
          <w:lang w:val="en-US" w:eastAsia="zh-CN"/>
        </w:rPr>
        <w:t>采购单位</w:t>
      </w:r>
      <w:r>
        <w:rPr>
          <w:rFonts w:hint="eastAsia" w:ascii="宋体" w:hAnsi="宋体" w:eastAsia="宋体" w:cs="宋体"/>
          <w:b/>
          <w:bCs/>
          <w:color w:val="auto"/>
          <w:sz w:val="24"/>
          <w:highlight w:val="none"/>
          <w:u w:val="single"/>
          <w:lang w:val="en-US" w:eastAsia="zh-CN"/>
        </w:rPr>
        <w:t>要求的付款方式报价，但可以同时提出自身希望的付款方式及相应报价供采购单位选择。</w:t>
      </w:r>
    </w:p>
    <w:p w14:paraId="0D9FB689">
      <w:pPr>
        <w:spacing w:line="360"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采购采用最优价中标原则，采购单位没有义务对报价单位可能的投标失败做出任何解释。技术标评审合格的报价单位中，首次报价最低的前三家方有资格进入议价环节，若其中某家报价单位的技术标、经济标、付款方式、货期等条件符合采购要求且特别优秀，亦可能无需议价而直接中标，建议报价单位按最优方式报价，以免遗憾。为确保采购价格合理，采购单位保留随时议价的权利。</w:t>
      </w:r>
    </w:p>
    <w:p w14:paraId="160C0939">
      <w:pPr>
        <w:numPr>
          <w:ilvl w:val="0"/>
          <w:numId w:val="0"/>
        </w:numPr>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0196D978">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2.5.1报价文件须含报价清单、产品说明资料、合格证书等，必须明确货期、品牌、厂家、规格、型号等。</w:t>
      </w:r>
    </w:p>
    <w:p w14:paraId="5952C92B">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BEF73F4">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w:t>
      </w:r>
      <w:r>
        <w:rPr>
          <w:rFonts w:hint="eastAsia" w:ascii="宋体" w:hAnsi="宋体" w:eastAsia="宋体" w:cs="宋体"/>
          <w:b w:val="0"/>
          <w:bCs/>
          <w:color w:val="auto"/>
          <w:kern w:val="2"/>
          <w:sz w:val="24"/>
          <w:szCs w:val="24"/>
          <w:highlight w:val="none"/>
          <w:lang w:val="en-US" w:eastAsia="zh-CN" w:bidi="ar-SA"/>
        </w:rPr>
        <w:t>报价文件通过电子邮件递交给采购单位，相关</w:t>
      </w:r>
      <w:r>
        <w:rPr>
          <w:rFonts w:hint="eastAsia" w:ascii="宋体" w:hAnsi="宋体" w:eastAsia="宋体" w:cs="宋体"/>
          <w:b w:val="0"/>
          <w:bCs w:val="0"/>
          <w:color w:val="auto"/>
          <w:kern w:val="2"/>
          <w:sz w:val="24"/>
          <w:szCs w:val="24"/>
          <w:highlight w:val="none"/>
          <w:u w:val="none"/>
          <w:lang w:val="en-US" w:eastAsia="zh-CN" w:bidi="ar-SA"/>
        </w:rPr>
        <w:t>电子邮件标题（主题）名称格式为：</w:t>
      </w:r>
      <w:r>
        <w:rPr>
          <w:rFonts w:hint="eastAsia" w:ascii="宋体" w:hAnsi="宋体" w:eastAsia="宋体" w:cs="宋体"/>
          <w:b w:val="0"/>
          <w:bCs w:val="0"/>
          <w:color w:val="auto"/>
          <w:kern w:val="2"/>
          <w:sz w:val="24"/>
          <w:szCs w:val="24"/>
          <w:highlight w:val="none"/>
          <w:u w:val="single"/>
          <w:lang w:val="en-US" w:eastAsia="zh-CN" w:bidi="ar-SA"/>
        </w:rPr>
        <w:t>报价单位字号 + 南京项目A、B地块水泵报价 + 报价日期（</w:t>
      </w:r>
      <w:r>
        <w:rPr>
          <w:rFonts w:hint="eastAsia" w:ascii="宋体" w:hAnsi="宋体" w:eastAsia="宋体" w:cs="宋体"/>
          <w:b w:val="0"/>
          <w:bCs w:val="0"/>
          <w:color w:val="auto"/>
          <w:kern w:val="2"/>
          <w:sz w:val="24"/>
          <w:szCs w:val="24"/>
          <w:highlight w:val="none"/>
          <w:u w:val="none"/>
          <w:lang w:val="en-US" w:eastAsia="zh-CN" w:bidi="ar-SA"/>
        </w:rPr>
        <w:t>例：XX公司南京项目A、B地块水泵报价2025.XX.XX）。</w:t>
      </w:r>
    </w:p>
    <w:p w14:paraId="7EFDBFC3">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5FFCEA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2751D0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①须按招采文件的要求准时递交，</w:t>
      </w:r>
      <w:r>
        <w:rPr>
          <w:rFonts w:hint="eastAsia" w:ascii="宋体" w:hAnsi="宋体" w:eastAsia="宋体" w:cs="宋体"/>
          <w:b w:val="0"/>
          <w:bCs/>
          <w:color w:val="auto"/>
          <w:kern w:val="2"/>
          <w:sz w:val="24"/>
          <w:szCs w:val="24"/>
          <w:highlight w:val="none"/>
          <w:lang w:val="en-US" w:eastAsia="zh-CN" w:bidi="ar-SA"/>
        </w:rPr>
        <w:t>逾时提交视为废标处理。</w:t>
      </w:r>
      <w:r>
        <w:rPr>
          <w:rFonts w:hint="default" w:ascii="Calibri" w:hAnsi="Calibri" w:cs="Calibri"/>
          <w:b/>
          <w:bCs/>
          <w:color w:val="0000FF"/>
          <w:sz w:val="24"/>
          <w:szCs w:val="24"/>
          <w:highlight w:val="yellow"/>
          <w:lang w:val="en-US" w:eastAsia="zh-CN"/>
        </w:rPr>
        <w:t>②接收报价文件的截止时间：</w:t>
      </w:r>
      <w:r>
        <w:rPr>
          <w:rFonts w:hint="eastAsia" w:ascii="宋体" w:hAnsi="宋体" w:eastAsia="宋体" w:cs="宋体"/>
          <w:b/>
          <w:bCs/>
          <w:color w:val="0000FF"/>
          <w:sz w:val="24"/>
          <w:szCs w:val="24"/>
          <w:highlight w:val="yellow"/>
          <w:lang w:val="en-US" w:eastAsia="zh-CN"/>
        </w:rPr>
        <w:t>2025年</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cs="宋体"/>
          <w:b/>
          <w:bCs/>
          <w:color w:val="0000FF"/>
          <w:sz w:val="24"/>
          <w:szCs w:val="24"/>
          <w:highlight w:val="yellow"/>
          <w:u w:val="single"/>
          <w:lang w:val="en-US" w:eastAsia="zh-CN"/>
        </w:rPr>
        <w:t>9</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eastAsia="宋体" w:cs="宋体"/>
          <w:b/>
          <w:bCs/>
          <w:color w:val="0000FF"/>
          <w:sz w:val="24"/>
          <w:szCs w:val="24"/>
          <w:highlight w:val="yellow"/>
          <w:lang w:val="en-US" w:eastAsia="zh-CN"/>
        </w:rPr>
        <w:t>月</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cs="宋体"/>
          <w:b/>
          <w:bCs/>
          <w:color w:val="0000FF"/>
          <w:sz w:val="24"/>
          <w:szCs w:val="24"/>
          <w:highlight w:val="yellow"/>
          <w:u w:val="single"/>
          <w:lang w:val="en-US" w:eastAsia="zh-CN"/>
        </w:rPr>
        <w:t>19</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eastAsia="宋体" w:cs="宋体"/>
          <w:b/>
          <w:bCs/>
          <w:color w:val="0000FF"/>
          <w:sz w:val="24"/>
          <w:szCs w:val="24"/>
          <w:highlight w:val="yellow"/>
          <w:lang w:val="en-US" w:eastAsia="zh-CN"/>
        </w:rPr>
        <w:t>日</w:t>
      </w:r>
      <w:r>
        <w:rPr>
          <w:rFonts w:hint="eastAsia" w:ascii="宋体" w:hAnsi="宋体" w:cs="宋体"/>
          <w:b/>
          <w:bCs/>
          <w:color w:val="0000FF"/>
          <w:sz w:val="24"/>
          <w:szCs w:val="24"/>
          <w:highlight w:val="yellow"/>
          <w:u w:val="single"/>
          <w:lang w:val="en-US" w:eastAsia="zh-CN"/>
        </w:rPr>
        <w:t xml:space="preserve"> 15 </w:t>
      </w:r>
      <w:r>
        <w:rPr>
          <w:rFonts w:hint="eastAsia" w:ascii="宋体" w:hAnsi="宋体" w:eastAsia="宋体" w:cs="宋体"/>
          <w:b/>
          <w:bCs/>
          <w:color w:val="0000FF"/>
          <w:sz w:val="24"/>
          <w:szCs w:val="24"/>
          <w:highlight w:val="yellow"/>
          <w:lang w:val="en-US" w:eastAsia="zh-CN"/>
        </w:rPr>
        <w:t>时</w:t>
      </w:r>
      <w:r>
        <w:rPr>
          <w:rFonts w:hint="eastAsia" w:ascii="Calibri" w:hAnsi="Calibri" w:cs="Calibri"/>
          <w:b/>
          <w:bCs/>
          <w:color w:val="0000FF"/>
          <w:sz w:val="24"/>
          <w:szCs w:val="24"/>
          <w:highlight w:val="yellow"/>
          <w:lang w:val="en-US" w:eastAsia="zh-CN"/>
        </w:rPr>
        <w:t>前</w:t>
      </w:r>
      <w:r>
        <w:rPr>
          <w:rFonts w:hint="default" w:ascii="宋体" w:hAnsi="宋体" w:eastAsia="宋体" w:cs="宋体"/>
          <w:b/>
          <w:bCs/>
          <w:color w:val="0000FF"/>
          <w:kern w:val="2"/>
          <w:sz w:val="24"/>
          <w:szCs w:val="24"/>
          <w:highlight w:val="yellow"/>
          <w:lang w:val="en-US" w:eastAsia="zh-CN" w:bidi="ar-SA"/>
        </w:rPr>
        <w:t>。</w:t>
      </w:r>
      <w:r>
        <w:rPr>
          <w:rFonts w:hint="eastAsia" w:ascii="宋体" w:hAnsi="宋体" w:cs="宋体"/>
          <w:b/>
          <w:bCs/>
          <w:color w:val="0000FF"/>
          <w:kern w:val="2"/>
          <w:sz w:val="24"/>
          <w:szCs w:val="24"/>
          <w:highlight w:val="yellow"/>
          <w:lang w:val="en-US" w:eastAsia="zh-CN" w:bidi="ar-SA"/>
        </w:rPr>
        <w:t>仅</w:t>
      </w:r>
      <w:r>
        <w:rPr>
          <w:rFonts w:hint="eastAsia" w:ascii="宋体" w:hAnsi="宋体" w:eastAsia="宋体" w:cs="宋体"/>
          <w:b/>
          <w:bCs/>
          <w:color w:val="0000FF"/>
          <w:kern w:val="2"/>
          <w:sz w:val="24"/>
          <w:szCs w:val="24"/>
          <w:highlight w:val="yellow"/>
          <w:lang w:val="en-US" w:eastAsia="zh-CN" w:bidi="ar-SA"/>
        </w:rPr>
        <w:t>接收报价文件的电子邮箱</w:t>
      </w:r>
      <w:r>
        <w:rPr>
          <w:rFonts w:hint="default" w:ascii="宋体" w:hAnsi="宋体" w:eastAsia="宋体" w:cs="宋体"/>
          <w:b/>
          <w:bCs/>
          <w:color w:val="0000FF"/>
          <w:kern w:val="2"/>
          <w:sz w:val="24"/>
          <w:szCs w:val="24"/>
          <w:highlight w:val="yellow"/>
          <w:lang w:val="en-US" w:eastAsia="zh-CN" w:bidi="ar-SA"/>
        </w:rPr>
        <w:t>：</w:t>
      </w:r>
      <w:r>
        <w:rPr>
          <w:rFonts w:hint="eastAsia" w:ascii="宋体" w:hAnsi="宋体" w:eastAsia="宋体" w:cs="宋体"/>
          <w:b/>
          <w:bCs w:val="0"/>
          <w:color w:val="0000FF"/>
          <w:kern w:val="2"/>
          <w:sz w:val="24"/>
          <w:szCs w:val="24"/>
          <w:highlight w:val="yellow"/>
          <w:u w:val="none"/>
          <w:lang w:val="en-US" w:eastAsia="zh-CN" w:bidi="ar-SA"/>
        </w:rPr>
        <w:t xml:space="preserve"> bid5@nanfeng.cn 。</w:t>
      </w:r>
    </w:p>
    <w:p w14:paraId="780594AA">
      <w:pPr>
        <w:spacing w:line="360"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bookmarkStart w:id="0" w:name="_GoBack"/>
      <w:bookmarkEnd w:id="0"/>
    </w:p>
    <w:p w14:paraId="701A64B7">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000000"/>
          <w:sz w:val="24"/>
          <w:szCs w:val="24"/>
          <w:highlight w:val="none"/>
          <w:lang w:val="en-US" w:eastAsia="zh-CN"/>
        </w:rPr>
        <w:t>2.7.1</w:t>
      </w:r>
      <w:r>
        <w:rPr>
          <w:rFonts w:hint="eastAsia" w:ascii="宋体" w:hAnsi="宋体" w:eastAsia="宋体" w:cs="宋体"/>
          <w:b/>
          <w:bCs/>
          <w:color w:val="auto"/>
          <w:sz w:val="24"/>
          <w:szCs w:val="24"/>
          <w:highlight w:val="none"/>
          <w:lang w:val="en-US" w:eastAsia="zh-CN"/>
        </w:rPr>
        <w:t>报价单位须在2025年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15 </w:t>
      </w:r>
      <w:r>
        <w:rPr>
          <w:rFonts w:hint="eastAsia" w:ascii="宋体" w:hAnsi="宋体" w:eastAsia="宋体" w:cs="宋体"/>
          <w:b/>
          <w:bCs/>
          <w:color w:val="auto"/>
          <w:sz w:val="24"/>
          <w:szCs w:val="24"/>
          <w:highlight w:val="none"/>
          <w:lang w:val="en-US" w:eastAsia="zh-CN"/>
        </w:rPr>
        <w:t>时前提交人民币</w:t>
      </w:r>
      <w:r>
        <w:rPr>
          <w:rFonts w:hint="eastAsia" w:ascii="宋体" w:hAnsi="宋体" w:eastAsia="宋体" w:cs="宋体"/>
          <w:b/>
          <w:bCs/>
          <w:color w:val="FF0000"/>
          <w:sz w:val="24"/>
          <w:szCs w:val="24"/>
          <w:highlight w:val="none"/>
          <w:u w:val="single"/>
          <w:lang w:val="en-US" w:eastAsia="zh-CN"/>
        </w:rPr>
        <w:t xml:space="preserve"> /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作为投标保证金至以下账户（转账请备注：</w:t>
      </w:r>
      <w:r>
        <w:rPr>
          <w:rFonts w:hint="eastAsia" w:ascii="宋体" w:hAnsi="宋体" w:cs="宋体"/>
          <w:b/>
          <w:bCs/>
          <w:color w:val="auto"/>
          <w:sz w:val="24"/>
          <w:szCs w:val="24"/>
          <w:highlight w:val="none"/>
          <w:lang w:val="en-US" w:eastAsia="zh-CN"/>
        </w:rPr>
        <w:t>南京项目A、B地块水泵</w:t>
      </w:r>
      <w:r>
        <w:rPr>
          <w:rFonts w:hint="eastAsia" w:ascii="宋体" w:hAnsi="宋体" w:eastAsia="宋体" w:cs="宋体"/>
          <w:b/>
          <w:bCs/>
          <w:color w:val="auto"/>
          <w:sz w:val="24"/>
          <w:szCs w:val="24"/>
          <w:highlight w:val="none"/>
          <w:lang w:val="en-US" w:eastAsia="zh-CN"/>
        </w:rPr>
        <w:t>投标保证金）：</w:t>
      </w:r>
    </w:p>
    <w:p w14:paraId="30CA3998">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开户名称：东莞市中泰建安工程有限公司；</w:t>
      </w:r>
    </w:p>
    <w:p w14:paraId="33E4D30E">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开户银行：中信银行东莞分行；</w:t>
      </w:r>
    </w:p>
    <w:p w14:paraId="3367DB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640" w:firstLineChars="11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银行账号：8110901012501325355。</w:t>
      </w:r>
    </w:p>
    <w:p w14:paraId="4051CB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2.7.2</w:t>
      </w:r>
      <w:r>
        <w:rPr>
          <w:rFonts w:hint="eastAsia" w:ascii="宋体" w:hAnsi="宋体" w:cs="宋体"/>
          <w:color w:val="auto"/>
          <w:sz w:val="24"/>
          <w:szCs w:val="24"/>
          <w:highlight w:val="none"/>
          <w:lang w:val="en-US" w:eastAsia="zh-CN"/>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采购单位及收款单位不承担任何责任也不办理退款。</w:t>
      </w:r>
    </w:p>
    <w:p w14:paraId="052BB2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jc w:val="left"/>
        <w:outlineLvl w:val="9"/>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2.7.3未按要求提交投标保证金的投标报价文件为无效文件，相关报价单位的投标行为为无效行为。</w:t>
      </w:r>
    </w:p>
    <w:p w14:paraId="094429D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报价单位送交报价文件给</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en-US" w:eastAsia="zh-CN"/>
        </w:rPr>
        <w:t>后，在投标截止时间前撤回投标的，须交投标保证金的50%给</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val="en-US" w:eastAsia="zh-CN"/>
        </w:rPr>
        <w:t>作为补偿费。</w:t>
      </w:r>
    </w:p>
    <w:p w14:paraId="384C0F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2.7.5若报价单位存在下列行为之一，采购单位将不退还其投标保证金，因此造成采购单位及建设单位的损失由报价单位承担：</w:t>
      </w:r>
    </w:p>
    <w:p w14:paraId="2C328A5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85E9A48">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7B1F8C8">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398F8A0B">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0DD7AD86">
      <w:pPr>
        <w:spacing w:line="360" w:lineRule="auto"/>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7EEE2BF4">
      <w:pPr>
        <w:spacing w:line="360"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w:t>
      </w:r>
    </w:p>
    <w:p w14:paraId="2E072488">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2.7.6</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签订合同，视为自行放弃受标，属严重违规行为，</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不退还其</w:t>
      </w:r>
      <w:r>
        <w:rPr>
          <w:rFonts w:hint="eastAsia" w:ascii="宋体" w:hAnsi="宋体" w:eastAsia="宋体" w:cs="宋体"/>
          <w:color w:val="auto"/>
          <w:sz w:val="24"/>
          <w:szCs w:val="24"/>
          <w:highlight w:val="none"/>
        </w:rPr>
        <w:t>投标保证金。</w:t>
      </w:r>
    </w:p>
    <w:p w14:paraId="42E6AD52">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w:t>
      </w:r>
      <w:r>
        <w:rPr>
          <w:rStyle w:val="20"/>
          <w:rFonts w:hint="eastAsia" w:ascii="宋体" w:hAnsi="宋体" w:eastAsia="宋体" w:cs="宋体"/>
          <w:i w:val="0"/>
          <w:color w:val="auto"/>
          <w:sz w:val="24"/>
          <w:szCs w:val="24"/>
          <w:highlight w:val="none"/>
          <w:lang w:val="en-US" w:eastAsia="zh-CN"/>
        </w:rPr>
        <w:t>7</w:t>
      </w:r>
      <w:r>
        <w:rPr>
          <w:rStyle w:val="20"/>
          <w:rFonts w:hint="eastAsia" w:ascii="宋体" w:hAnsi="宋体" w:eastAsia="宋体" w:cs="宋体"/>
          <w:i w:val="0"/>
          <w:color w:val="auto"/>
          <w:sz w:val="24"/>
          <w:szCs w:val="24"/>
          <w:highlight w:val="none"/>
        </w:rPr>
        <w:t>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之日起，所递交的投标保证金无息转为合同履约保证金（详</w:t>
      </w:r>
      <w:r>
        <w:rPr>
          <w:rStyle w:val="20"/>
          <w:rFonts w:hint="eastAsia" w:ascii="宋体" w:hAnsi="宋体" w:eastAsia="宋体" w:cs="宋体"/>
          <w:i w:val="0"/>
          <w:color w:val="auto"/>
          <w:sz w:val="24"/>
          <w:szCs w:val="24"/>
          <w:highlight w:val="none"/>
          <w:lang w:val="en-US" w:eastAsia="zh-CN"/>
        </w:rPr>
        <w:t>见附件的合</w:t>
      </w:r>
      <w:r>
        <w:rPr>
          <w:rStyle w:val="20"/>
          <w:rFonts w:hint="eastAsia" w:ascii="宋体" w:hAnsi="宋体" w:eastAsia="宋体" w:cs="宋体"/>
          <w:i w:val="0"/>
          <w:color w:val="auto"/>
          <w:sz w:val="24"/>
          <w:szCs w:val="24"/>
          <w:highlight w:val="none"/>
        </w:rPr>
        <w:t>同</w:t>
      </w:r>
      <w:r>
        <w:rPr>
          <w:rStyle w:val="20"/>
          <w:rFonts w:hint="eastAsia" w:ascii="宋体" w:hAnsi="宋体" w:eastAsia="宋体" w:cs="宋体"/>
          <w:i w:val="0"/>
          <w:color w:val="auto"/>
          <w:sz w:val="24"/>
          <w:szCs w:val="24"/>
          <w:highlight w:val="none"/>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采购单位</w:t>
      </w:r>
      <w:r>
        <w:rPr>
          <w:rStyle w:val="20"/>
          <w:rFonts w:hint="eastAsia" w:ascii="宋体" w:hAnsi="宋体" w:eastAsia="宋体" w:cs="宋体"/>
          <w:i w:val="0"/>
          <w:color w:val="auto"/>
          <w:sz w:val="24"/>
          <w:szCs w:val="24"/>
          <w:highlight w:val="none"/>
        </w:rPr>
        <w:t>与中标单位签订合同后原路无息退还。</w:t>
      </w:r>
    </w:p>
    <w:p w14:paraId="184FC0EC">
      <w:pPr>
        <w:numPr>
          <w:ilvl w:val="0"/>
          <w:numId w:val="0"/>
        </w:num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4122203A">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.1采购单位在报价单位踏勘现场时所作的介绍及说明仅供报价单位参考，采购单位不对报价单位据此作出的判断和决定负责。</w:t>
      </w:r>
    </w:p>
    <w:p w14:paraId="14E5046F">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采购单位可主动地或在答疑时对本须知进行修改，修改后的内容为招采要求的组成部分，均以书面形式公开并对参与报价的单位具有约束力。报价单位收到上述修改通知后，应立即以采购单位提供的格式发送书面回执。</w:t>
      </w:r>
    </w:p>
    <w:p w14:paraId="2AEF42B2">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信息（含本须知、澄清、答疑、说明、补充通知、变更等）均以南峰集团招采信息网站http://36.111.34.233:8000/发布的为准，请报价单位自行前往下载并每日登录该网站获取最新招采信息。报价单位因听信采购单位人员的口头内容而造成的损失和后果，由报价单位自行承担。</w:t>
      </w:r>
    </w:p>
    <w:p w14:paraId="0CA34738">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bCs w:val="0"/>
          <w:color w:val="auto"/>
          <w:kern w:val="2"/>
          <w:sz w:val="24"/>
          <w:szCs w:val="24"/>
          <w:highlight w:val="none"/>
          <w:lang w:val="en-US" w:eastAsia="zh-CN" w:bidi="ar-SA"/>
        </w:rPr>
        <w:t>采购单位人员如有营私舞弊、吃拿卡要等损害报价单位合法权益的行为，报价单位可拨打投诉专线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4839FDC8">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采购单位结束议价后提出变更价格的（无论降价还是升价），即为同意采购单位将该报价单位的全部报价信息公布给所有报价单位，采购单位可与其他报价单位再次议价，且其他报价单位有优先于该报价单位与采购单位合作的权利。</w:t>
      </w:r>
    </w:p>
    <w:p w14:paraId="546A31F5">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采购单位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7642066">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7FD736DB">
      <w:pPr>
        <w:spacing w:line="360" w:lineRule="auto"/>
        <w:ind w:right="-3"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2D58FDCB">
      <w:pPr>
        <w:spacing w:line="360" w:lineRule="auto"/>
        <w:ind w:right="-3"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7E67D921">
      <w:pPr>
        <w:spacing w:line="360" w:lineRule="auto"/>
        <w:ind w:right="-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南京</w:t>
      </w:r>
      <w:r>
        <w:rPr>
          <w:rFonts w:hint="eastAsia" w:cs="宋体"/>
          <w:b w:val="0"/>
          <w:bCs/>
          <w:color w:val="auto"/>
          <w:sz w:val="24"/>
          <w:szCs w:val="24"/>
          <w:highlight w:val="none"/>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61078983">
      <w:pPr>
        <w:spacing w:line="360" w:lineRule="auto"/>
        <w:ind w:right="103" w:righ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244C7DB6">
      <w:pPr>
        <w:spacing w:line="360" w:lineRule="auto"/>
        <w:ind w:right="103"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highlight w:val="none"/>
          <w:lang w:val="en-US" w:eastAsia="zh-CN"/>
        </w:rPr>
        <w:t>报价单位的营业执照、相关资质证书等的复印件（复印件须加盖报价单位公章）；</w:t>
      </w:r>
    </w:p>
    <w:p w14:paraId="01A7570E">
      <w:pPr>
        <w:spacing w:line="360" w:lineRule="auto"/>
        <w:ind w:right="-3"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（6）报价</w:t>
      </w:r>
      <w:r>
        <w:rPr>
          <w:rFonts w:hint="eastAsia" w:ascii="宋体" w:hAnsi="宋体" w:cs="宋体"/>
          <w:color w:val="auto"/>
          <w:sz w:val="24"/>
          <w:highlight w:val="none"/>
        </w:rPr>
        <w:t>产品</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rPr>
        <w:t>说明资料，必须明确品牌、厂家、规格、型号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技术参数</w:t>
      </w:r>
      <w:r>
        <w:rPr>
          <w:rFonts w:hint="eastAsia" w:ascii="宋体" w:hAnsi="宋体" w:cs="宋体"/>
          <w:color w:val="auto"/>
          <w:sz w:val="24"/>
          <w:highlight w:val="none"/>
        </w:rPr>
        <w:t>等</w:t>
      </w:r>
      <w:r>
        <w:rPr>
          <w:rFonts w:hint="eastAsia" w:ascii="宋体" w:hAnsi="宋体" w:eastAsia="宋体" w:cs="宋体"/>
          <w:color w:val="auto"/>
          <w:sz w:val="24"/>
          <w:highlight w:val="none"/>
          <w:lang w:eastAsia="zh-CN"/>
        </w:rPr>
        <w:t>；</w:t>
      </w:r>
    </w:p>
    <w:p w14:paraId="3F690D14">
      <w:pPr>
        <w:spacing w:line="360" w:lineRule="auto"/>
        <w:ind w:right="-3"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46EF96B8">
      <w:pPr>
        <w:spacing w:line="360" w:lineRule="auto"/>
        <w:ind w:right="-3" w:firstLine="720" w:firstLineChars="3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w:t>
      </w:r>
    </w:p>
    <w:p w14:paraId="05BF79D5">
      <w:pPr>
        <w:numPr>
          <w:ilvl w:val="0"/>
          <w:numId w:val="3"/>
        </w:numPr>
        <w:spacing w:line="360" w:lineRule="auto"/>
        <w:ind w:right="-3" w:firstLine="720" w:firstLineChars="3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《报价书》格式；        </w:t>
      </w:r>
    </w:p>
    <w:p w14:paraId="287CB232">
      <w:pPr>
        <w:numPr>
          <w:ilvl w:val="0"/>
          <w:numId w:val="3"/>
        </w:numPr>
        <w:spacing w:line="360" w:lineRule="auto"/>
        <w:ind w:right="-3" w:firstLine="720" w:firstLineChars="3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《报价偏离表》格式；  </w:t>
      </w:r>
    </w:p>
    <w:p w14:paraId="4F980FCC">
      <w:pPr>
        <w:numPr>
          <w:ilvl w:val="0"/>
          <w:numId w:val="3"/>
        </w:numPr>
        <w:spacing w:line="360" w:lineRule="auto"/>
        <w:ind w:right="-3" w:firstLine="720" w:firstLineChars="3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w:t>
      </w:r>
      <w:r>
        <w:rPr>
          <w:rFonts w:hint="default" w:ascii="宋体" w:hAnsi="宋体" w:eastAsia="宋体" w:cs="宋体"/>
          <w:color w:val="auto"/>
          <w:sz w:val="24"/>
          <w:lang w:val="en-US" w:eastAsia="zh-CN"/>
        </w:rPr>
        <w:t>近三年</w:t>
      </w:r>
      <w:r>
        <w:rPr>
          <w:rFonts w:hint="eastAsia" w:cs="宋体"/>
          <w:b w:val="0"/>
          <w:bCs/>
          <w:color w:val="auto"/>
          <w:sz w:val="24"/>
          <w:szCs w:val="24"/>
          <w:highlight w:val="none"/>
          <w:lang w:eastAsia="zh-CN"/>
        </w:rPr>
        <w:t>南京</w:t>
      </w:r>
      <w:r>
        <w:rPr>
          <w:rFonts w:hint="default" w:ascii="宋体" w:hAnsi="宋体" w:eastAsia="宋体" w:cs="宋体"/>
          <w:color w:val="auto"/>
          <w:sz w:val="24"/>
          <w:lang w:val="en-US" w:eastAsia="zh-CN"/>
        </w:rPr>
        <w:t>同类业绩一览表</w:t>
      </w:r>
      <w:r>
        <w:rPr>
          <w:rFonts w:hint="eastAsia" w:ascii="宋体" w:hAnsi="宋体" w:eastAsia="宋体" w:cs="宋体"/>
          <w:color w:val="auto"/>
          <w:sz w:val="24"/>
          <w:lang w:val="en-US" w:eastAsia="zh-CN"/>
        </w:rPr>
        <w:t>》格式；</w:t>
      </w:r>
    </w:p>
    <w:p w14:paraId="04FBAD55">
      <w:pPr>
        <w:numPr>
          <w:ilvl w:val="0"/>
          <w:numId w:val="3"/>
        </w:numPr>
        <w:spacing w:line="360" w:lineRule="auto"/>
        <w:ind w:right="-3" w:firstLine="720" w:firstLineChars="3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《授权委托书》格式；   </w:t>
      </w:r>
    </w:p>
    <w:p w14:paraId="74E9D0F2">
      <w:pPr>
        <w:numPr>
          <w:ilvl w:val="0"/>
          <w:numId w:val="3"/>
        </w:numPr>
        <w:spacing w:line="360" w:lineRule="auto"/>
        <w:ind w:right="-3" w:firstLine="720" w:firstLineChars="300"/>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 xml:space="preserve">《报价清单》格式；    </w:t>
      </w:r>
    </w:p>
    <w:p w14:paraId="6A3EB525">
      <w:pPr>
        <w:numPr>
          <w:ilvl w:val="0"/>
          <w:numId w:val="3"/>
        </w:numPr>
        <w:spacing w:line="360" w:lineRule="auto"/>
        <w:ind w:right="-3" w:firstLine="720" w:firstLineChars="300"/>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《合同》格式。</w:t>
      </w:r>
    </w:p>
    <w:p w14:paraId="72225869">
      <w:pPr>
        <w:pStyle w:val="12"/>
        <w:widowControl w:val="0"/>
        <w:numPr>
          <w:ilvl w:val="0"/>
          <w:numId w:val="0"/>
        </w:numPr>
        <w:spacing w:after="120" w:line="360" w:lineRule="auto"/>
        <w:ind w:right="0" w:rightChars="0"/>
        <w:jc w:val="right"/>
        <w:rPr>
          <w:rFonts w:hint="eastAsia" w:ascii="宋体" w:hAnsi="宋体" w:eastAsia="宋体" w:cs="宋体"/>
          <w:color w:val="auto"/>
          <w:kern w:val="2"/>
          <w:sz w:val="24"/>
          <w:lang w:val="en-US" w:eastAsia="zh-CN"/>
        </w:rPr>
      </w:pPr>
    </w:p>
    <w:p w14:paraId="716F06C2">
      <w:pPr>
        <w:pStyle w:val="12"/>
        <w:widowControl w:val="0"/>
        <w:numPr>
          <w:ilvl w:val="0"/>
          <w:numId w:val="0"/>
        </w:numPr>
        <w:spacing w:after="120" w:line="360" w:lineRule="auto"/>
        <w:ind w:right="0" w:rightChars="0"/>
        <w:jc w:val="right"/>
        <w:rPr>
          <w:rFonts w:hint="eastAsia" w:ascii="宋体" w:hAnsi="宋体" w:eastAsia="宋体" w:cs="宋体"/>
          <w:color w:val="auto"/>
          <w:kern w:val="2"/>
          <w:sz w:val="24"/>
          <w:lang w:val="en-US" w:eastAsia="zh-CN"/>
        </w:rPr>
      </w:pPr>
    </w:p>
    <w:p w14:paraId="15E8656C">
      <w:pPr>
        <w:pStyle w:val="12"/>
        <w:widowControl w:val="0"/>
        <w:numPr>
          <w:ilvl w:val="0"/>
          <w:numId w:val="0"/>
        </w:numPr>
        <w:spacing w:after="120" w:line="360" w:lineRule="auto"/>
        <w:ind w:right="0" w:rightChars="0"/>
        <w:jc w:val="both"/>
        <w:rPr>
          <w:rFonts w:hint="eastAsia" w:ascii="宋体" w:hAnsi="宋体" w:eastAsia="宋体" w:cs="宋体"/>
          <w:color w:val="auto"/>
          <w:kern w:val="2"/>
          <w:sz w:val="24"/>
          <w:lang w:val="en-US" w:eastAsia="zh-CN"/>
        </w:rPr>
      </w:pPr>
    </w:p>
    <w:p w14:paraId="41B99CA5">
      <w:pPr>
        <w:pStyle w:val="12"/>
        <w:widowControl w:val="0"/>
        <w:numPr>
          <w:ilvl w:val="0"/>
          <w:numId w:val="0"/>
        </w:numPr>
        <w:spacing w:after="120" w:line="360" w:lineRule="auto"/>
        <w:ind w:right="0" w:rightChars="0"/>
        <w:jc w:val="right"/>
        <w:rPr>
          <w:rFonts w:hint="eastAsia" w:ascii="宋体" w:hAnsi="宋体" w:eastAsia="宋体" w:cs="宋体"/>
          <w:color w:val="auto"/>
          <w:kern w:val="2"/>
          <w:sz w:val="24"/>
          <w:lang w:val="en-US" w:eastAsia="zh-CN"/>
        </w:rPr>
      </w:pPr>
    </w:p>
    <w:p w14:paraId="7D230B28">
      <w:pPr>
        <w:pStyle w:val="12"/>
        <w:widowControl w:val="0"/>
        <w:numPr>
          <w:ilvl w:val="0"/>
          <w:numId w:val="0"/>
        </w:numPr>
        <w:spacing w:after="120" w:line="360" w:lineRule="auto"/>
        <w:ind w:right="0" w:rightChars="0"/>
        <w:jc w:val="righ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东莞市中泰建安工程有限公司</w:t>
      </w:r>
    </w:p>
    <w:p w14:paraId="338095AC">
      <w:pPr>
        <w:pStyle w:val="12"/>
        <w:numPr>
          <w:ilvl w:val="0"/>
          <w:numId w:val="0"/>
        </w:numPr>
        <w:spacing w:after="120"/>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4"/>
          <w:szCs w:val="20"/>
          <w:highlight w:val="none"/>
          <w:lang w:val="en-US" w:eastAsia="zh-CN" w:bidi="ar-SA"/>
        </w:rPr>
        <w:t>2025年  月  日</w:t>
      </w:r>
    </w:p>
    <w:p w14:paraId="4C415725">
      <w:pPr>
        <w:pStyle w:val="7"/>
        <w:spacing w:line="360" w:lineRule="auto"/>
        <w:ind w:left="0"/>
        <w:jc w:val="right"/>
        <w:rPr>
          <w:rFonts w:hint="eastAsia" w:ascii="宋体" w:hAnsi="宋体" w:eastAsia="宋体" w:cs="宋体"/>
          <w:b/>
          <w:bCs/>
          <w:color w:val="auto"/>
          <w:kern w:val="2"/>
          <w:sz w:val="28"/>
          <w:szCs w:val="28"/>
          <w:lang w:val="en-US" w:eastAsia="zh-CN"/>
        </w:rPr>
      </w:pPr>
    </w:p>
    <w:p w14:paraId="5537EE22">
      <w:pPr>
        <w:pStyle w:val="7"/>
        <w:spacing w:line="360" w:lineRule="auto"/>
        <w:ind w:left="0"/>
        <w:jc w:val="right"/>
        <w:rPr>
          <w:rFonts w:hint="eastAsia" w:ascii="宋体" w:hAnsi="宋体" w:eastAsia="宋体" w:cs="宋体"/>
          <w:b/>
          <w:bCs/>
          <w:color w:val="auto"/>
          <w:kern w:val="2"/>
          <w:sz w:val="28"/>
          <w:szCs w:val="28"/>
          <w:lang w:val="en-US" w:eastAsia="zh-CN"/>
        </w:rPr>
      </w:pPr>
    </w:p>
    <w:p w14:paraId="2A259DFD">
      <w:pPr>
        <w:pStyle w:val="7"/>
        <w:spacing w:line="360" w:lineRule="auto"/>
        <w:ind w:left="0"/>
        <w:jc w:val="right"/>
        <w:rPr>
          <w:rFonts w:hint="eastAsia" w:ascii="宋体" w:hAnsi="宋体" w:eastAsia="宋体" w:cs="宋体"/>
          <w:b/>
          <w:bCs/>
          <w:color w:val="auto"/>
          <w:kern w:val="2"/>
          <w:sz w:val="28"/>
          <w:szCs w:val="28"/>
          <w:lang w:val="en-US" w:eastAsia="zh-CN"/>
        </w:rPr>
      </w:pPr>
    </w:p>
    <w:p w14:paraId="306A04AD">
      <w:pPr>
        <w:pStyle w:val="7"/>
        <w:spacing w:line="360" w:lineRule="auto"/>
        <w:ind w:left="0"/>
        <w:jc w:val="right"/>
        <w:rPr>
          <w:rFonts w:hint="eastAsia" w:ascii="宋体" w:hAnsi="宋体" w:eastAsia="宋体" w:cs="宋体"/>
          <w:b/>
          <w:bCs/>
          <w:color w:val="auto"/>
          <w:kern w:val="2"/>
          <w:sz w:val="28"/>
          <w:szCs w:val="28"/>
          <w:lang w:val="en-US" w:eastAsia="zh-CN"/>
        </w:rPr>
      </w:pPr>
    </w:p>
    <w:p w14:paraId="753FE5C1">
      <w:pPr>
        <w:pStyle w:val="7"/>
        <w:spacing w:line="360" w:lineRule="auto"/>
        <w:ind w:left="0"/>
        <w:jc w:val="right"/>
        <w:rPr>
          <w:rFonts w:hint="eastAsia" w:ascii="宋体" w:hAnsi="宋体" w:eastAsia="宋体" w:cs="宋体"/>
          <w:b/>
          <w:bCs/>
          <w:color w:val="auto"/>
          <w:kern w:val="2"/>
          <w:sz w:val="28"/>
          <w:szCs w:val="28"/>
          <w:lang w:val="en-US" w:eastAsia="zh-CN"/>
        </w:rPr>
      </w:pPr>
    </w:p>
    <w:p w14:paraId="00045C69">
      <w:pPr>
        <w:pStyle w:val="7"/>
        <w:spacing w:line="360" w:lineRule="auto"/>
        <w:ind w:left="0"/>
        <w:jc w:val="right"/>
        <w:rPr>
          <w:rFonts w:hint="eastAsia" w:ascii="宋体" w:hAnsi="宋体" w:eastAsia="宋体" w:cs="宋体"/>
          <w:b/>
          <w:bCs/>
          <w:color w:val="auto"/>
          <w:kern w:val="2"/>
          <w:sz w:val="28"/>
          <w:szCs w:val="28"/>
          <w:lang w:val="en-US" w:eastAsia="zh-CN"/>
        </w:rPr>
      </w:pPr>
    </w:p>
    <w:p w14:paraId="0B970BD4">
      <w:pPr>
        <w:pStyle w:val="7"/>
        <w:spacing w:line="360" w:lineRule="auto"/>
        <w:ind w:left="0"/>
        <w:jc w:val="right"/>
        <w:rPr>
          <w:rFonts w:hint="eastAsia" w:ascii="宋体" w:hAnsi="宋体" w:eastAsia="宋体" w:cs="宋体"/>
          <w:b/>
          <w:bCs/>
          <w:color w:val="auto"/>
          <w:kern w:val="2"/>
          <w:sz w:val="28"/>
          <w:szCs w:val="28"/>
          <w:lang w:val="en-US" w:eastAsia="zh-CN"/>
        </w:rPr>
      </w:pPr>
    </w:p>
    <w:p w14:paraId="71CAC57A">
      <w:pPr>
        <w:pStyle w:val="7"/>
        <w:spacing w:line="360" w:lineRule="auto"/>
        <w:ind w:left="0"/>
        <w:jc w:val="right"/>
        <w:rPr>
          <w:rFonts w:hint="eastAsia" w:ascii="宋体" w:hAnsi="宋体" w:eastAsia="宋体" w:cs="宋体"/>
          <w:b/>
          <w:bCs/>
          <w:color w:val="auto"/>
          <w:kern w:val="2"/>
          <w:sz w:val="28"/>
          <w:szCs w:val="28"/>
          <w:lang w:val="en-US" w:eastAsia="zh-CN"/>
        </w:rPr>
      </w:pPr>
    </w:p>
    <w:p w14:paraId="29CB670E">
      <w:pPr>
        <w:pStyle w:val="7"/>
        <w:spacing w:line="360" w:lineRule="auto"/>
        <w:ind w:left="0"/>
        <w:jc w:val="right"/>
        <w:rPr>
          <w:rFonts w:hint="eastAsia" w:ascii="宋体" w:hAnsi="宋体" w:eastAsia="宋体" w:cs="宋体"/>
          <w:b/>
          <w:bCs/>
          <w:color w:val="auto"/>
          <w:kern w:val="2"/>
          <w:sz w:val="28"/>
          <w:szCs w:val="28"/>
          <w:lang w:val="en-US" w:eastAsia="zh-CN"/>
        </w:rPr>
      </w:pPr>
    </w:p>
    <w:p w14:paraId="54D02396">
      <w:pPr>
        <w:pStyle w:val="7"/>
        <w:spacing w:line="360" w:lineRule="auto"/>
        <w:ind w:left="0"/>
        <w:jc w:val="both"/>
        <w:rPr>
          <w:rFonts w:hint="eastAsia" w:ascii="宋体" w:hAnsi="宋体" w:eastAsia="宋体" w:cs="宋体"/>
          <w:b/>
          <w:bCs/>
          <w:color w:val="auto"/>
          <w:kern w:val="2"/>
          <w:sz w:val="28"/>
          <w:szCs w:val="28"/>
          <w:lang w:val="en-US" w:eastAsia="zh-CN"/>
        </w:rPr>
      </w:pPr>
    </w:p>
    <w:p w14:paraId="3237A404">
      <w:pPr>
        <w:pStyle w:val="7"/>
        <w:spacing w:line="360" w:lineRule="auto"/>
        <w:ind w:left="0"/>
        <w:jc w:val="both"/>
        <w:rPr>
          <w:rFonts w:hint="eastAsia" w:ascii="宋体" w:hAnsi="宋体" w:eastAsia="宋体" w:cs="宋体"/>
          <w:b/>
          <w:bCs/>
          <w:color w:val="auto"/>
          <w:kern w:val="2"/>
          <w:sz w:val="28"/>
          <w:szCs w:val="28"/>
          <w:lang w:val="en-US" w:eastAsia="zh-CN"/>
        </w:rPr>
      </w:pPr>
    </w:p>
    <w:p w14:paraId="76E505EF">
      <w:pPr>
        <w:pStyle w:val="7"/>
        <w:spacing w:line="360" w:lineRule="auto"/>
        <w:ind w:left="0"/>
        <w:jc w:val="both"/>
        <w:rPr>
          <w:rFonts w:hint="eastAsia" w:ascii="宋体" w:hAnsi="宋体" w:eastAsia="宋体" w:cs="宋体"/>
          <w:b/>
          <w:bCs/>
          <w:color w:val="auto"/>
          <w:kern w:val="2"/>
          <w:sz w:val="28"/>
          <w:szCs w:val="28"/>
          <w:lang w:val="en-US" w:eastAsia="zh-CN"/>
        </w:rPr>
      </w:pPr>
    </w:p>
    <w:p w14:paraId="143CBD6B">
      <w:pPr>
        <w:pStyle w:val="7"/>
        <w:spacing w:line="360" w:lineRule="auto"/>
        <w:ind w:left="0"/>
        <w:jc w:val="both"/>
        <w:rPr>
          <w:rFonts w:hint="eastAsia" w:ascii="宋体" w:hAnsi="宋体" w:eastAsia="宋体" w:cs="宋体"/>
          <w:b/>
          <w:bCs/>
          <w:color w:val="auto"/>
          <w:kern w:val="2"/>
          <w:sz w:val="28"/>
          <w:szCs w:val="28"/>
          <w:lang w:val="en-US" w:eastAsia="zh-CN"/>
        </w:rPr>
      </w:pPr>
    </w:p>
    <w:p w14:paraId="1475E66B">
      <w:pPr>
        <w:pStyle w:val="7"/>
        <w:spacing w:line="360" w:lineRule="auto"/>
        <w:ind w:left="0"/>
        <w:jc w:val="right"/>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附件1</w:t>
      </w:r>
    </w:p>
    <w:p w14:paraId="2263BF1B">
      <w:pPr>
        <w:pStyle w:val="7"/>
        <w:spacing w:line="360" w:lineRule="auto"/>
        <w:ind w:left="0"/>
        <w:jc w:val="right"/>
        <w:rPr>
          <w:rFonts w:hint="eastAsia" w:ascii="宋体" w:hAnsi="宋体" w:eastAsia="宋体" w:cs="宋体"/>
          <w:color w:val="auto"/>
          <w:kern w:val="2"/>
          <w:sz w:val="24"/>
          <w:lang w:val="en-US" w:eastAsia="zh-CN"/>
        </w:rPr>
      </w:pPr>
    </w:p>
    <w:p w14:paraId="00FFC711">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581C312F">
      <w:pPr>
        <w:pStyle w:val="7"/>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31AB44E5">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firstLine="520" w:firstLineChars="20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b/>
          <w:bCs w:val="0"/>
          <w:color w:val="auto"/>
          <w:sz w:val="24"/>
          <w:highlight w:val="none"/>
          <w:u w:val="single"/>
          <w:lang w:val="en-US" w:eastAsia="zh-CN"/>
        </w:rPr>
        <w:t>南京现代表面处理科技产业中心项目A、B地块</w:t>
      </w:r>
      <w:r>
        <w:rPr>
          <w:rFonts w:hint="eastAsia" w:ascii="宋体" w:hAnsi="宋体" w:eastAsia="宋体" w:cs="宋体"/>
          <w:b/>
          <w:bCs/>
          <w:color w:val="auto"/>
          <w:sz w:val="24"/>
          <w:highlight w:val="none"/>
          <w:u w:val="single"/>
          <w:lang w:val="en-US" w:eastAsia="zh-CN"/>
        </w:rPr>
        <w:t>水泵报价须知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招标要求</w:t>
      </w:r>
      <w:r>
        <w:rPr>
          <w:rFonts w:hint="eastAsia" w:ascii="宋体" w:hAnsi="宋体" w:cs="宋体"/>
          <w:color w:val="auto"/>
          <w:spacing w:val="10"/>
          <w:sz w:val="24"/>
          <w:highlight w:val="none"/>
        </w:rPr>
        <w:t>”）全部内容及其他有关资料，在充分考虑各种影响因素后，我司</w:t>
      </w:r>
      <w:r>
        <w:rPr>
          <w:rFonts w:hint="eastAsia" w:ascii="宋体" w:hAnsi="宋体" w:cs="宋体"/>
          <w:color w:val="auto"/>
          <w:spacing w:val="10"/>
          <w:sz w:val="24"/>
          <w:highlight w:val="none"/>
          <w:lang w:val="en-US" w:eastAsia="zh-CN"/>
        </w:rPr>
        <w:t>在按照贵司付款方式的条件下</w:t>
      </w:r>
      <w:r>
        <w:rPr>
          <w:rFonts w:hint="eastAsia" w:ascii="宋体" w:hAnsi="宋体" w:cs="宋体"/>
          <w:color w:val="auto"/>
          <w:spacing w:val="10"/>
          <w:sz w:val="24"/>
          <w:highlight w:val="none"/>
        </w:rPr>
        <w:t>愿</w:t>
      </w:r>
      <w:r>
        <w:rPr>
          <w:rFonts w:hint="eastAsia" w:ascii="宋体" w:hAnsi="宋体" w:cs="宋体"/>
          <w:color w:val="auto"/>
          <w:spacing w:val="10"/>
          <w:sz w:val="24"/>
          <w:highlight w:val="none"/>
          <w:lang w:val="en-US" w:eastAsia="zh-CN"/>
        </w:rPr>
        <w:t>以固定</w:t>
      </w:r>
      <w:r>
        <w:rPr>
          <w:rFonts w:hint="eastAsia" w:ascii="宋体" w:hAnsi="宋体" w:cs="宋体"/>
          <w:color w:val="auto"/>
          <w:spacing w:val="10"/>
          <w:sz w:val="24"/>
          <w:highlight w:val="none"/>
          <w:u w:val="single"/>
          <w:lang w:val="en-US" w:eastAsia="zh-CN"/>
        </w:rPr>
        <w:t>单</w:t>
      </w:r>
      <w:r>
        <w:rPr>
          <w:rFonts w:hint="eastAsia" w:ascii="宋体" w:hAnsi="宋体" w:cs="宋体"/>
          <w:color w:val="auto"/>
          <w:spacing w:val="10"/>
          <w:sz w:val="24"/>
          <w:highlight w:val="none"/>
          <w:lang w:val="en-US" w:eastAsia="zh-CN"/>
        </w:rPr>
        <w:t>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招标要求</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5D3A8286">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7A6E0EC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29373A3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532B5D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20EB209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highlight w:val="none"/>
          <w:lang w:val="en-US" w:eastAsia="zh-CN"/>
        </w:rPr>
        <w:t>没收我司投标保证金（如有）</w:t>
      </w:r>
      <w:r>
        <w:rPr>
          <w:rFonts w:hint="eastAsia" w:ascii="宋体" w:hAnsi="宋体" w:cs="宋体"/>
          <w:color w:val="auto"/>
          <w:spacing w:val="10"/>
          <w:sz w:val="24"/>
          <w:lang w:val="en-US" w:eastAsia="zh-CN"/>
        </w:rPr>
        <w:t>、</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0A7FE0A">
      <w:pPr>
        <w:pStyle w:val="7"/>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1B727F86">
      <w:pPr>
        <w:pStyle w:val="7"/>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9E3E25A">
      <w:pPr>
        <w:pStyle w:val="7"/>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7F78C77">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795E74FC">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7CA25086">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37747737">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6592B027">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2B854C49">
      <w:pPr>
        <w:numPr>
          <w:ilvl w:val="0"/>
          <w:numId w:val="0"/>
        </w:numPr>
        <w:spacing w:line="360" w:lineRule="auto"/>
        <w:jc w:val="center"/>
        <w:rPr>
          <w:rFonts w:hint="eastAsia" w:ascii="宋体" w:hAnsi="宋体" w:eastAsia="宋体" w:cs="宋体"/>
          <w:color w:val="auto"/>
          <w:sz w:val="24"/>
          <w:lang w:val="en-US" w:eastAsia="zh-CN"/>
        </w:rPr>
      </w:pPr>
    </w:p>
    <w:p w14:paraId="58EAD835">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0F34BF7D">
      <w:pPr>
        <w:numPr>
          <w:ilvl w:val="0"/>
          <w:numId w:val="0"/>
        </w:numPr>
        <w:spacing w:line="360" w:lineRule="auto"/>
        <w:jc w:val="right"/>
        <w:rPr>
          <w:rFonts w:hint="default"/>
          <w:lang w:val="en-US" w:eastAsia="zh-CN"/>
        </w:rPr>
      </w:pPr>
      <w:r>
        <w:rPr>
          <w:rFonts w:hint="default"/>
          <w:lang w:val="en-US" w:eastAsia="zh-CN"/>
        </w:rPr>
        <w:br w:type="page"/>
      </w:r>
      <w:r>
        <w:rPr>
          <w:rFonts w:hint="eastAsia" w:ascii="宋体" w:hAnsi="宋体" w:eastAsia="宋体" w:cs="宋体"/>
          <w:b/>
          <w:bCs/>
          <w:sz w:val="28"/>
          <w:szCs w:val="28"/>
          <w:lang w:val="en-US" w:eastAsia="zh-CN"/>
        </w:rPr>
        <w:t>附件2</w:t>
      </w:r>
    </w:p>
    <w:p w14:paraId="55C95D57">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65CF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76765B55">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w:t>
            </w:r>
            <w:r>
              <w:rPr>
                <w:rFonts w:hint="eastAsia" w:ascii="宋体" w:hAnsi="宋体" w:eastAsia="宋体" w:cs="宋体"/>
                <w:color w:val="auto"/>
                <w:sz w:val="21"/>
                <w:szCs w:val="21"/>
                <w:highlight w:val="none"/>
                <w:lang w:val="zh-CN"/>
              </w:rPr>
              <w:t>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514DD207">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B9CB7E4">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08AD5B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495D7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D1C1968">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61DAE7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4C67E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66D750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A52F325">
            <w:pPr>
              <w:shd w:val="clear" w:color="auto" w:fill="auto"/>
              <w:spacing w:line="360" w:lineRule="auto"/>
              <w:rPr>
                <w:rFonts w:hint="eastAsia" w:ascii="宋体" w:hAnsi="宋体" w:eastAsia="宋体" w:cs="宋体"/>
                <w:b/>
                <w:color w:val="auto"/>
                <w:highlight w:val="none"/>
                <w:lang w:val="zh-CN"/>
              </w:rPr>
            </w:pPr>
          </w:p>
        </w:tc>
      </w:tr>
      <w:tr w14:paraId="64CC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2DFA924">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EC175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EF4DBE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B7BFC6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FAA5C8">
            <w:pPr>
              <w:shd w:val="clear" w:color="auto" w:fill="auto"/>
              <w:spacing w:line="360" w:lineRule="auto"/>
              <w:rPr>
                <w:rFonts w:hint="eastAsia" w:ascii="宋体" w:hAnsi="宋体" w:eastAsia="宋体" w:cs="宋体"/>
                <w:b/>
                <w:color w:val="auto"/>
                <w:highlight w:val="none"/>
                <w:lang w:val="zh-CN"/>
              </w:rPr>
            </w:pPr>
          </w:p>
        </w:tc>
      </w:tr>
      <w:tr w14:paraId="1213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72285E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FF58DC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5A7D6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4AE604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104D28C">
            <w:pPr>
              <w:shd w:val="clear" w:color="auto" w:fill="auto"/>
              <w:spacing w:line="360" w:lineRule="auto"/>
              <w:rPr>
                <w:rFonts w:hint="eastAsia" w:ascii="宋体" w:hAnsi="宋体" w:eastAsia="宋体" w:cs="宋体"/>
                <w:b/>
                <w:color w:val="auto"/>
                <w:highlight w:val="none"/>
                <w:lang w:val="zh-CN"/>
              </w:rPr>
            </w:pPr>
          </w:p>
        </w:tc>
      </w:tr>
      <w:tr w14:paraId="2913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7C45CD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F04B9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40F05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4B06F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CDD2B85">
            <w:pPr>
              <w:shd w:val="clear" w:color="auto" w:fill="auto"/>
              <w:spacing w:line="360" w:lineRule="auto"/>
              <w:rPr>
                <w:rFonts w:hint="eastAsia" w:ascii="宋体" w:hAnsi="宋体" w:eastAsia="宋体" w:cs="宋体"/>
                <w:b/>
                <w:color w:val="auto"/>
                <w:highlight w:val="none"/>
                <w:lang w:val="zh-CN"/>
              </w:rPr>
            </w:pPr>
          </w:p>
        </w:tc>
      </w:tr>
      <w:tr w14:paraId="49F70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70DC656">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2F0753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3BD230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83DA6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504C86B">
            <w:pPr>
              <w:shd w:val="clear" w:color="auto" w:fill="auto"/>
              <w:spacing w:line="360" w:lineRule="auto"/>
              <w:rPr>
                <w:rFonts w:hint="eastAsia" w:ascii="宋体" w:hAnsi="宋体" w:eastAsia="宋体" w:cs="宋体"/>
                <w:b/>
                <w:color w:val="auto"/>
                <w:highlight w:val="none"/>
                <w:lang w:val="zh-CN"/>
              </w:rPr>
            </w:pPr>
          </w:p>
        </w:tc>
      </w:tr>
      <w:tr w14:paraId="26651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1C2E8EE3">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B8D768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6427B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D57FC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85EAEE">
            <w:pPr>
              <w:shd w:val="clear" w:color="auto" w:fill="auto"/>
              <w:spacing w:line="360" w:lineRule="auto"/>
              <w:rPr>
                <w:rFonts w:hint="eastAsia" w:ascii="宋体" w:hAnsi="宋体" w:eastAsia="宋体" w:cs="宋体"/>
                <w:b/>
                <w:color w:val="auto"/>
                <w:highlight w:val="none"/>
                <w:lang w:val="zh-CN"/>
              </w:rPr>
            </w:pPr>
          </w:p>
        </w:tc>
      </w:tr>
      <w:tr w14:paraId="242A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4B6811D3">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A1138A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4DC8FF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04AD2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653A9C6">
            <w:pPr>
              <w:shd w:val="clear" w:color="auto" w:fill="auto"/>
              <w:spacing w:line="360" w:lineRule="auto"/>
              <w:rPr>
                <w:rFonts w:hint="eastAsia" w:ascii="宋体" w:hAnsi="宋体" w:eastAsia="宋体" w:cs="宋体"/>
                <w:b/>
                <w:color w:val="auto"/>
                <w:highlight w:val="none"/>
                <w:lang w:val="zh-CN"/>
              </w:rPr>
            </w:pPr>
          </w:p>
        </w:tc>
      </w:tr>
      <w:tr w14:paraId="637FD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073E3D3C">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D0F999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D7F921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76B4A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A79979A">
            <w:pPr>
              <w:shd w:val="clear" w:color="auto" w:fill="auto"/>
              <w:spacing w:line="360" w:lineRule="auto"/>
              <w:rPr>
                <w:rFonts w:hint="eastAsia" w:ascii="宋体" w:hAnsi="宋体" w:eastAsia="宋体" w:cs="宋体"/>
                <w:b/>
                <w:color w:val="auto"/>
                <w:highlight w:val="none"/>
                <w:lang w:val="zh-CN"/>
              </w:rPr>
            </w:pPr>
          </w:p>
        </w:tc>
      </w:tr>
      <w:tr w14:paraId="229A4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418D9FA2">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D1E235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158FC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22C758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DFC6F5C">
            <w:pPr>
              <w:shd w:val="clear" w:color="auto" w:fill="auto"/>
              <w:spacing w:line="360" w:lineRule="auto"/>
              <w:rPr>
                <w:rFonts w:hint="eastAsia" w:ascii="宋体" w:hAnsi="宋体" w:eastAsia="宋体" w:cs="宋体"/>
                <w:b/>
                <w:color w:val="auto"/>
                <w:highlight w:val="none"/>
                <w:lang w:val="zh-CN"/>
              </w:rPr>
            </w:pPr>
          </w:p>
        </w:tc>
      </w:tr>
      <w:tr w14:paraId="47577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56ABCBB">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75EE69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99F8C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BF1FFD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EE404A">
            <w:pPr>
              <w:shd w:val="clear" w:color="auto" w:fill="auto"/>
              <w:spacing w:line="360" w:lineRule="auto"/>
              <w:rPr>
                <w:rFonts w:hint="eastAsia" w:ascii="宋体" w:hAnsi="宋体" w:eastAsia="宋体" w:cs="宋体"/>
                <w:b/>
                <w:color w:val="auto"/>
                <w:highlight w:val="none"/>
                <w:lang w:val="zh-CN"/>
              </w:rPr>
            </w:pPr>
          </w:p>
        </w:tc>
      </w:tr>
      <w:tr w14:paraId="50301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B9ABA2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244959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1F84C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B7F11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0AD610C">
            <w:pPr>
              <w:shd w:val="clear" w:color="auto" w:fill="auto"/>
              <w:spacing w:line="360" w:lineRule="auto"/>
              <w:rPr>
                <w:rFonts w:hint="eastAsia" w:ascii="宋体" w:hAnsi="宋体" w:eastAsia="宋体" w:cs="宋体"/>
                <w:b/>
                <w:color w:val="auto"/>
                <w:highlight w:val="none"/>
                <w:lang w:val="zh-CN"/>
              </w:rPr>
            </w:pPr>
          </w:p>
        </w:tc>
      </w:tr>
      <w:tr w14:paraId="3EBDA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776B7F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A4A23F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A86F95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7297BB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25A09EF">
            <w:pPr>
              <w:shd w:val="clear" w:color="auto" w:fill="auto"/>
              <w:spacing w:line="360" w:lineRule="auto"/>
              <w:rPr>
                <w:rFonts w:hint="eastAsia" w:ascii="宋体" w:hAnsi="宋体" w:eastAsia="宋体" w:cs="宋体"/>
                <w:b/>
                <w:color w:val="auto"/>
                <w:highlight w:val="none"/>
                <w:lang w:val="zh-CN"/>
              </w:rPr>
            </w:pPr>
          </w:p>
        </w:tc>
      </w:tr>
      <w:tr w14:paraId="1E6D6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B783F4C">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AEE41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5F0B8B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96955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271F83E">
            <w:pPr>
              <w:shd w:val="clear" w:color="auto" w:fill="auto"/>
              <w:spacing w:line="360" w:lineRule="auto"/>
              <w:rPr>
                <w:rFonts w:hint="eastAsia" w:ascii="宋体" w:hAnsi="宋体" w:eastAsia="宋体" w:cs="宋体"/>
                <w:b/>
                <w:color w:val="auto"/>
                <w:highlight w:val="none"/>
                <w:lang w:val="zh-CN"/>
              </w:rPr>
            </w:pPr>
          </w:p>
        </w:tc>
      </w:tr>
      <w:tr w14:paraId="666B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7116C9">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1399BB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C91F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3CA9C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4E0C421">
            <w:pPr>
              <w:shd w:val="clear" w:color="auto" w:fill="auto"/>
              <w:spacing w:line="360" w:lineRule="auto"/>
              <w:rPr>
                <w:rFonts w:hint="eastAsia" w:ascii="宋体" w:hAnsi="宋体" w:eastAsia="宋体" w:cs="宋体"/>
                <w:b/>
                <w:color w:val="auto"/>
                <w:highlight w:val="none"/>
                <w:lang w:val="zh-CN"/>
              </w:rPr>
            </w:pPr>
          </w:p>
        </w:tc>
      </w:tr>
      <w:tr w14:paraId="22F9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BB4E3F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693588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44EFA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2664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C1D07D">
            <w:pPr>
              <w:shd w:val="clear" w:color="auto" w:fill="auto"/>
              <w:spacing w:line="360" w:lineRule="auto"/>
              <w:rPr>
                <w:rFonts w:hint="eastAsia" w:ascii="宋体" w:hAnsi="宋体" w:eastAsia="宋体" w:cs="宋体"/>
                <w:b/>
                <w:color w:val="auto"/>
                <w:highlight w:val="none"/>
                <w:lang w:val="zh-CN"/>
              </w:rPr>
            </w:pPr>
          </w:p>
        </w:tc>
      </w:tr>
      <w:tr w14:paraId="3DB20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1A7EF80">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3F006D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A8909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C94FA4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5F06BF1">
            <w:pPr>
              <w:shd w:val="clear" w:color="auto" w:fill="auto"/>
              <w:spacing w:line="360" w:lineRule="auto"/>
              <w:rPr>
                <w:rFonts w:hint="eastAsia" w:ascii="宋体" w:hAnsi="宋体" w:eastAsia="宋体" w:cs="宋体"/>
                <w:b/>
                <w:color w:val="auto"/>
                <w:highlight w:val="none"/>
                <w:lang w:val="zh-CN"/>
              </w:rPr>
            </w:pPr>
          </w:p>
        </w:tc>
      </w:tr>
    </w:tbl>
    <w:p w14:paraId="078D1251">
      <w:pPr>
        <w:shd w:val="clear" w:color="auto" w:fill="auto"/>
        <w:rPr>
          <w:rFonts w:hint="eastAsia" w:ascii="宋体" w:hAnsi="宋体" w:eastAsia="宋体" w:cs="宋体"/>
          <w:color w:val="auto"/>
          <w:sz w:val="24"/>
          <w:highlight w:val="none"/>
          <w:lang w:val="zh-CN"/>
        </w:rPr>
      </w:pPr>
    </w:p>
    <w:p w14:paraId="10FE4127">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FF3A6A2">
      <w:pPr>
        <w:shd w:val="clear" w:color="auto" w:fill="auto"/>
        <w:rPr>
          <w:rFonts w:hint="eastAsia" w:ascii="宋体" w:hAnsi="宋体" w:eastAsia="宋体" w:cs="宋体"/>
          <w:color w:val="auto"/>
          <w:sz w:val="24"/>
          <w:highlight w:val="none"/>
          <w:lang w:eastAsia="zh-CN"/>
        </w:rPr>
      </w:pPr>
    </w:p>
    <w:p w14:paraId="50D673A6">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6017CED">
      <w:pPr>
        <w:shd w:val="clear" w:color="auto" w:fill="auto"/>
        <w:rPr>
          <w:rFonts w:hint="eastAsia" w:ascii="宋体" w:hAnsi="宋体" w:eastAsia="宋体" w:cs="宋体"/>
          <w:color w:val="auto"/>
          <w:sz w:val="24"/>
          <w:highlight w:val="none"/>
        </w:rPr>
      </w:pPr>
    </w:p>
    <w:p w14:paraId="4BBD3FCB">
      <w:pPr>
        <w:shd w:val="clear" w:color="auto" w:fill="auto"/>
        <w:rPr>
          <w:rFonts w:hint="eastAsia" w:ascii="宋体" w:hAnsi="宋体" w:eastAsia="宋体" w:cs="宋体"/>
          <w:color w:val="auto"/>
          <w:sz w:val="24"/>
          <w:highlight w:val="none"/>
        </w:rPr>
      </w:pPr>
    </w:p>
    <w:p w14:paraId="0C03AFE0">
      <w:pPr>
        <w:shd w:val="clear" w:color="auto" w:fill="auto"/>
        <w:rPr>
          <w:rFonts w:hint="eastAsia" w:ascii="宋体" w:hAnsi="宋体" w:eastAsia="宋体" w:cs="宋体"/>
          <w:color w:val="auto"/>
          <w:sz w:val="24"/>
          <w:highlight w:val="none"/>
        </w:rPr>
      </w:pPr>
    </w:p>
    <w:p w14:paraId="07103D1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112384">
      <w:pPr>
        <w:shd w:val="clear" w:color="auto" w:fill="auto"/>
        <w:ind w:left="0" w:leftChars="0" w:firstLine="0" w:firstLineChars="0"/>
        <w:jc w:val="both"/>
        <w:rPr>
          <w:rFonts w:hint="eastAsia" w:ascii="宋体" w:hAnsi="宋体" w:eastAsia="宋体" w:cs="宋体"/>
          <w:color w:val="auto"/>
          <w:sz w:val="24"/>
          <w:lang w:eastAsia="zh-CN"/>
        </w:rPr>
      </w:pPr>
    </w:p>
    <w:p w14:paraId="22647168">
      <w:pPr>
        <w:pStyle w:val="11"/>
        <w:spacing w:before="0" w:beforeLines="0" w:beforeAutospacing="0" w:after="0" w:afterLines="0" w:afterAutospacing="0"/>
        <w:jc w:val="right"/>
        <w:rPr>
          <w:rFonts w:hint="default"/>
          <w:lang w:val="en-US" w:eastAsia="zh-CN"/>
        </w:rPr>
      </w:pPr>
      <w:r>
        <w:rPr>
          <w:rFonts w:hint="default"/>
          <w:lang w:val="en-US" w:eastAsia="zh-CN"/>
        </w:rPr>
        <w:br w:type="page"/>
      </w:r>
      <w:r>
        <w:rPr>
          <w:rFonts w:hint="eastAsia"/>
          <w:b/>
          <w:bCs/>
          <w:sz w:val="28"/>
          <w:szCs w:val="28"/>
          <w:lang w:val="en-US" w:eastAsia="zh-CN"/>
        </w:rPr>
        <w:t>附件3</w:t>
      </w:r>
    </w:p>
    <w:p w14:paraId="6799061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7670FEA">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7FE67F9A">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6C12599C">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4F6453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05DA2E5F">
      <w:pPr>
        <w:spacing w:line="360" w:lineRule="auto"/>
        <w:rPr>
          <w:rFonts w:hint="eastAsia" w:ascii="宋体" w:hAnsi="宋体"/>
          <w:color w:val="auto"/>
          <w:sz w:val="24"/>
          <w:szCs w:val="24"/>
        </w:rPr>
      </w:pPr>
    </w:p>
    <w:p w14:paraId="22A87EAB">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6A0F437C">
      <w:pPr>
        <w:spacing w:after="360" w:line="264" w:lineRule="auto"/>
        <w:rPr>
          <w:color w:val="auto"/>
          <w:sz w:val="24"/>
          <w:lang w:val="en-US"/>
        </w:rPr>
      </w:pPr>
      <w:r>
        <w:rPr>
          <w:rFonts w:hint="eastAsia"/>
          <w:color w:val="auto"/>
          <w:sz w:val="24"/>
          <w:lang w:val="en-US"/>
        </w:rPr>
        <w:t xml:space="preserve">法定代表人/负责人（签名）：                              </w:t>
      </w:r>
    </w:p>
    <w:p w14:paraId="38AE14C1">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4698A65E">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5958384A">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25EF58E">
      <w:pPr>
        <w:spacing w:line="360" w:lineRule="auto"/>
        <w:jc w:val="center"/>
        <w:rPr>
          <w:rFonts w:hint="eastAsia" w:ascii="宋体" w:hAnsi="宋体"/>
          <w:color w:val="auto"/>
          <w:sz w:val="24"/>
          <w:szCs w:val="24"/>
        </w:rPr>
      </w:pPr>
    </w:p>
    <w:p w14:paraId="588C09C7">
      <w:pPr>
        <w:spacing w:line="360" w:lineRule="auto"/>
        <w:jc w:val="center"/>
        <w:rPr>
          <w:rFonts w:hint="eastAsia" w:ascii="宋体" w:hAnsi="宋体"/>
          <w:color w:val="auto"/>
          <w:sz w:val="24"/>
          <w:szCs w:val="24"/>
        </w:rPr>
      </w:pPr>
    </w:p>
    <w:p w14:paraId="7D2DAF12">
      <w:pPr>
        <w:spacing w:line="360" w:lineRule="auto"/>
        <w:jc w:val="center"/>
        <w:rPr>
          <w:rFonts w:hint="eastAsia" w:ascii="宋体" w:hAnsi="宋体"/>
          <w:color w:val="auto"/>
          <w:sz w:val="24"/>
          <w:szCs w:val="24"/>
        </w:rPr>
      </w:pPr>
    </w:p>
    <w:p w14:paraId="287E8B9D">
      <w:pPr>
        <w:spacing w:line="360" w:lineRule="auto"/>
        <w:jc w:val="center"/>
        <w:rPr>
          <w:rFonts w:hint="eastAsia" w:ascii="宋体" w:hAnsi="宋体"/>
          <w:color w:val="auto"/>
          <w:sz w:val="24"/>
          <w:szCs w:val="24"/>
        </w:rPr>
      </w:pPr>
    </w:p>
    <w:p w14:paraId="36499C86">
      <w:pPr>
        <w:spacing w:line="360" w:lineRule="auto"/>
        <w:jc w:val="center"/>
        <w:rPr>
          <w:rFonts w:hint="eastAsia" w:ascii="宋体" w:hAnsi="宋体"/>
          <w:color w:val="auto"/>
          <w:sz w:val="24"/>
          <w:szCs w:val="24"/>
        </w:rPr>
      </w:pPr>
    </w:p>
    <w:p w14:paraId="049994F6">
      <w:pPr>
        <w:spacing w:line="360" w:lineRule="auto"/>
        <w:jc w:val="center"/>
        <w:rPr>
          <w:rFonts w:hint="eastAsia" w:ascii="宋体" w:hAnsi="宋体"/>
          <w:color w:val="auto"/>
          <w:sz w:val="24"/>
          <w:szCs w:val="24"/>
        </w:rPr>
      </w:pPr>
    </w:p>
    <w:p w14:paraId="6B84292A">
      <w:pPr>
        <w:spacing w:line="360" w:lineRule="auto"/>
        <w:jc w:val="center"/>
        <w:rPr>
          <w:rFonts w:hint="eastAsia" w:ascii="宋体" w:hAnsi="宋体"/>
          <w:color w:val="auto"/>
          <w:sz w:val="24"/>
          <w:szCs w:val="24"/>
        </w:rPr>
      </w:pPr>
    </w:p>
    <w:p w14:paraId="6B867425">
      <w:pPr>
        <w:spacing w:line="360" w:lineRule="auto"/>
        <w:jc w:val="center"/>
        <w:rPr>
          <w:rFonts w:hint="eastAsia" w:ascii="宋体" w:hAnsi="宋体"/>
          <w:color w:val="auto"/>
          <w:sz w:val="24"/>
          <w:szCs w:val="24"/>
        </w:rPr>
      </w:pPr>
    </w:p>
    <w:p w14:paraId="1DD6EAC3">
      <w:pPr>
        <w:spacing w:line="360" w:lineRule="auto"/>
        <w:jc w:val="both"/>
        <w:rPr>
          <w:rFonts w:hint="eastAsia" w:ascii="宋体" w:hAnsi="宋体"/>
          <w:color w:val="auto"/>
          <w:sz w:val="24"/>
          <w:szCs w:val="24"/>
        </w:rPr>
      </w:pPr>
    </w:p>
    <w:p w14:paraId="426B613B">
      <w:pPr>
        <w:spacing w:line="360" w:lineRule="auto"/>
        <w:jc w:val="righ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附件4</w:t>
      </w:r>
    </w:p>
    <w:p w14:paraId="66803FD9">
      <w:pPr>
        <w:pStyle w:val="11"/>
        <w:spacing w:before="0" w:beforeLines="0" w:beforeAutospacing="0" w:after="0" w:afterLines="0" w:afterAutospacing="0"/>
        <w:jc w:val="center"/>
        <w:rPr>
          <w:rFonts w:hint="eastAsia" w:ascii="宋体" w:hAnsi="宋体" w:eastAsia="宋体" w:cs="宋体"/>
          <w:color w:val="auto"/>
          <w:sz w:val="32"/>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南京</w:t>
      </w:r>
      <w:r>
        <w:rPr>
          <w:rFonts w:hint="eastAsia" w:ascii="宋体" w:hAnsi="宋体" w:eastAsia="宋体" w:cs="宋体"/>
          <w:b/>
          <w:color w:val="auto"/>
          <w:sz w:val="30"/>
          <w:highlight w:val="none"/>
        </w:rPr>
        <w:t>同类业绩一览表</w:t>
      </w:r>
    </w:p>
    <w:tbl>
      <w:tblPr>
        <w:tblStyle w:val="14"/>
        <w:tblpPr w:leftFromText="180" w:rightFromText="180" w:vertAnchor="text" w:horzAnchor="page" w:tblpX="1529" w:tblpY="391"/>
        <w:tblOverlap w:val="never"/>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2C1BD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3ADE43">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E3C7091">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950FCE">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26BAE9D">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59EA11C2">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CB83AB7">
            <w:pPr>
              <w:jc w:val="center"/>
              <w:rPr>
                <w:rFonts w:hint="eastAsia" w:ascii="宋体" w:hAnsi="宋体" w:cs="宋体"/>
                <w:color w:val="auto"/>
                <w:sz w:val="24"/>
                <w:lang w:val="en-US" w:eastAsia="zh-CN"/>
              </w:rPr>
            </w:pPr>
            <w:r>
              <w:rPr>
                <w:rFonts w:hint="eastAsia" w:ascii="宋体" w:hAnsi="宋体" w:cs="宋体"/>
                <w:color w:val="auto"/>
                <w:sz w:val="24"/>
                <w:lang w:val="en-US" w:eastAsia="zh-CN"/>
              </w:rPr>
              <w:t>供货</w:t>
            </w:r>
          </w:p>
          <w:p w14:paraId="6BFC0888">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F39C5C">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5CA6622E">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CDCC9F8">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E12DDC">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5B86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51AAB6D">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31C08E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FBBD51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2C823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F71FF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71C09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42F9DC7">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38EA8C7">
            <w:pPr>
              <w:jc w:val="center"/>
              <w:rPr>
                <w:rFonts w:hint="eastAsia" w:ascii="宋体" w:hAnsi="宋体" w:eastAsia="宋体" w:cs="宋体"/>
                <w:color w:val="auto"/>
                <w:sz w:val="24"/>
              </w:rPr>
            </w:pPr>
          </w:p>
        </w:tc>
      </w:tr>
      <w:tr w14:paraId="4906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FBC662D">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8F9496B">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81A469">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892B3D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1CEF10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444783">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258537">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FB2895">
            <w:pPr>
              <w:jc w:val="center"/>
              <w:rPr>
                <w:rFonts w:hint="eastAsia" w:ascii="宋体" w:hAnsi="宋体" w:eastAsia="宋体" w:cs="宋体"/>
                <w:color w:val="auto"/>
                <w:sz w:val="24"/>
              </w:rPr>
            </w:pPr>
          </w:p>
        </w:tc>
      </w:tr>
      <w:tr w14:paraId="7ACBC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FA78C5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AAFF337">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5A38BB4">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AA196CB">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C32D320">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BA40E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4FAA27">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2FE9471">
            <w:pPr>
              <w:jc w:val="center"/>
              <w:rPr>
                <w:rFonts w:hint="eastAsia" w:ascii="宋体" w:hAnsi="宋体" w:eastAsia="宋体" w:cs="宋体"/>
                <w:color w:val="auto"/>
                <w:sz w:val="24"/>
              </w:rPr>
            </w:pPr>
          </w:p>
        </w:tc>
      </w:tr>
      <w:tr w14:paraId="78145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EDA6F7">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92B2DF8">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8FA0305">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4156D2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CC4CE6A">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7E965D">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0C9BAA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F14EB26">
            <w:pPr>
              <w:jc w:val="center"/>
              <w:rPr>
                <w:rFonts w:hint="eastAsia" w:ascii="宋体" w:hAnsi="宋体" w:eastAsia="宋体" w:cs="宋体"/>
                <w:color w:val="auto"/>
                <w:sz w:val="24"/>
              </w:rPr>
            </w:pPr>
          </w:p>
        </w:tc>
      </w:tr>
      <w:tr w14:paraId="2E8B8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52E31A6C">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447452F">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DFFF909">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BCDC833">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498D3AD">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8D6B4A">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FB5A9F8">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0054D44">
            <w:pPr>
              <w:jc w:val="center"/>
              <w:rPr>
                <w:rFonts w:hint="eastAsia" w:ascii="宋体" w:hAnsi="宋体" w:eastAsia="宋体" w:cs="宋体"/>
                <w:color w:val="auto"/>
                <w:sz w:val="24"/>
              </w:rPr>
            </w:pPr>
          </w:p>
        </w:tc>
      </w:tr>
    </w:tbl>
    <w:p w14:paraId="1951F7A5">
      <w:pPr>
        <w:spacing w:line="420" w:lineRule="auto"/>
        <w:rPr>
          <w:rFonts w:hint="eastAsia" w:ascii="宋体" w:hAnsi="宋体" w:eastAsia="宋体" w:cs="宋体"/>
          <w:color w:val="auto"/>
          <w:sz w:val="24"/>
        </w:rPr>
      </w:pPr>
    </w:p>
    <w:p w14:paraId="0905DF41">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1592EE7B">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B7922F5">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（3）请提供可供采购单位随时实地考察的业绩，以便核实。</w:t>
      </w:r>
    </w:p>
    <w:p w14:paraId="380D27A4">
      <w:pPr>
        <w:pStyle w:val="11"/>
        <w:spacing w:before="0" w:beforeLines="0" w:beforeAutospacing="0" w:after="0" w:afterLines="0" w:afterAutospacing="0"/>
        <w:rPr>
          <w:rFonts w:hint="eastAsia" w:ascii="宋体" w:hAnsi="宋体" w:eastAsia="宋体" w:cs="宋体"/>
          <w:color w:val="auto"/>
          <w:sz w:val="28"/>
        </w:rPr>
      </w:pPr>
    </w:p>
    <w:p w14:paraId="6F73BFDE">
      <w:pPr>
        <w:pStyle w:val="11"/>
        <w:spacing w:before="0" w:beforeLines="0" w:beforeAutospacing="0" w:after="0" w:afterLines="0" w:afterAutospacing="0"/>
        <w:rPr>
          <w:rFonts w:hint="eastAsia" w:ascii="宋体" w:hAnsi="宋体" w:eastAsia="宋体" w:cs="宋体"/>
          <w:color w:val="auto"/>
          <w:sz w:val="28"/>
        </w:rPr>
      </w:pPr>
    </w:p>
    <w:p w14:paraId="5F7A0DF8">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01868796">
      <w:pPr>
        <w:rPr>
          <w:rFonts w:hint="eastAsia" w:ascii="宋体" w:hAnsi="宋体" w:eastAsia="宋体" w:cs="宋体"/>
          <w:color w:val="auto"/>
          <w:sz w:val="28"/>
        </w:rPr>
      </w:pPr>
      <w:r>
        <w:rPr>
          <w:rFonts w:hint="eastAsia" w:ascii="宋体" w:hAnsi="宋体" w:eastAsia="宋体" w:cs="宋体"/>
          <w:color w:val="auto"/>
          <w:sz w:val="24"/>
        </w:rPr>
        <w:t xml:space="preserve">                                    </w:t>
      </w:r>
    </w:p>
    <w:p w14:paraId="4FB2DD9B">
      <w:pPr>
        <w:pStyle w:val="11"/>
        <w:spacing w:before="0" w:beforeLines="0" w:beforeAutospacing="0" w:after="0" w:afterLines="0" w:afterAutospacing="0"/>
        <w:rPr>
          <w:rFonts w:hint="eastAsia" w:ascii="宋体" w:hAnsi="宋体" w:eastAsia="宋体" w:cs="宋体"/>
          <w:color w:val="auto"/>
        </w:rPr>
      </w:pPr>
    </w:p>
    <w:p w14:paraId="1D73A019">
      <w:pPr>
        <w:pStyle w:val="11"/>
        <w:spacing w:before="0" w:beforeLines="0" w:beforeAutospacing="0" w:after="0" w:afterLines="0" w:afterAutospacing="0"/>
        <w:rPr>
          <w:rFonts w:hint="eastAsia" w:ascii="宋体" w:hAnsi="宋体" w:eastAsia="宋体" w:cs="宋体"/>
          <w:color w:val="auto"/>
        </w:rPr>
      </w:pPr>
    </w:p>
    <w:p w14:paraId="12EC8B75">
      <w:pPr>
        <w:pStyle w:val="11"/>
        <w:spacing w:before="0" w:beforeLines="0" w:beforeAutospacing="0" w:after="0" w:afterLines="0" w:afterAutospacing="0"/>
        <w:ind w:firstLine="1920" w:firstLineChars="800"/>
        <w:rPr>
          <w:rFonts w:hint="eastAsia" w:ascii="宋体" w:hAnsi="宋体" w:eastAsia="宋体" w:cs="宋体"/>
          <w:color w:val="auto"/>
        </w:rPr>
      </w:pPr>
    </w:p>
    <w:p w14:paraId="14843BE9">
      <w:pPr>
        <w:tabs>
          <w:tab w:val="left" w:pos="897"/>
        </w:tabs>
        <w:spacing w:line="460" w:lineRule="exact"/>
        <w:ind w:right="609" w:rightChars="290"/>
        <w:rPr>
          <w:rFonts w:hint="default" w:ascii="宋体" w:hAnsi="宋体" w:eastAsia="宋体" w:cs="宋体"/>
          <w:color w:val="auto"/>
          <w:sz w:val="24"/>
          <w:lang w:val="en-US" w:eastAsia="zh-CN"/>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sectPr>
      <w:footerReference r:id="rId3" w:type="default"/>
      <w:pgSz w:w="11900" w:h="16820"/>
      <w:pgMar w:top="1134" w:right="1134" w:bottom="1020"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C09D">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6016E8">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296016E8">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F1800C5"/>
    <w:multiLevelType w:val="singleLevel"/>
    <w:tmpl w:val="5F1800C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00B223B"/>
    <w:rsid w:val="001E6A39"/>
    <w:rsid w:val="00794D66"/>
    <w:rsid w:val="00D54E0B"/>
    <w:rsid w:val="00F54BBE"/>
    <w:rsid w:val="01021F38"/>
    <w:rsid w:val="011C0C24"/>
    <w:rsid w:val="01393B8B"/>
    <w:rsid w:val="01690DE0"/>
    <w:rsid w:val="01AB1104"/>
    <w:rsid w:val="01F1749F"/>
    <w:rsid w:val="023C5B4D"/>
    <w:rsid w:val="02C02B42"/>
    <w:rsid w:val="02D228E6"/>
    <w:rsid w:val="02EB52F9"/>
    <w:rsid w:val="034638E7"/>
    <w:rsid w:val="03570A8D"/>
    <w:rsid w:val="03604B36"/>
    <w:rsid w:val="03797EF8"/>
    <w:rsid w:val="0411458A"/>
    <w:rsid w:val="044E4C2C"/>
    <w:rsid w:val="049251C3"/>
    <w:rsid w:val="04A032B6"/>
    <w:rsid w:val="04A97172"/>
    <w:rsid w:val="04D335AC"/>
    <w:rsid w:val="056E0F0B"/>
    <w:rsid w:val="05DA63A2"/>
    <w:rsid w:val="05FF7291"/>
    <w:rsid w:val="063477F6"/>
    <w:rsid w:val="06531DBE"/>
    <w:rsid w:val="06BC365C"/>
    <w:rsid w:val="06FA5A71"/>
    <w:rsid w:val="0715595A"/>
    <w:rsid w:val="076C23D9"/>
    <w:rsid w:val="07A63138"/>
    <w:rsid w:val="07AF1A8E"/>
    <w:rsid w:val="07BE062A"/>
    <w:rsid w:val="080F2C46"/>
    <w:rsid w:val="08102BF5"/>
    <w:rsid w:val="081A4B93"/>
    <w:rsid w:val="083D65EC"/>
    <w:rsid w:val="08796453"/>
    <w:rsid w:val="08D31ABD"/>
    <w:rsid w:val="08D55893"/>
    <w:rsid w:val="08FF3DA8"/>
    <w:rsid w:val="09494664"/>
    <w:rsid w:val="09553DB2"/>
    <w:rsid w:val="098026B4"/>
    <w:rsid w:val="09A137B2"/>
    <w:rsid w:val="09BE4081"/>
    <w:rsid w:val="09C05B5E"/>
    <w:rsid w:val="09CA4427"/>
    <w:rsid w:val="0A005A99"/>
    <w:rsid w:val="0A551697"/>
    <w:rsid w:val="0A9C501C"/>
    <w:rsid w:val="0B093BBD"/>
    <w:rsid w:val="0C111BBC"/>
    <w:rsid w:val="0C126BE9"/>
    <w:rsid w:val="0C3809C0"/>
    <w:rsid w:val="0CA96C0E"/>
    <w:rsid w:val="0CB8376B"/>
    <w:rsid w:val="0D60461B"/>
    <w:rsid w:val="0DCB266D"/>
    <w:rsid w:val="0DEC4188"/>
    <w:rsid w:val="0E6F48A2"/>
    <w:rsid w:val="0E7B58DF"/>
    <w:rsid w:val="0EC22A87"/>
    <w:rsid w:val="0EF820C6"/>
    <w:rsid w:val="0EFC3704"/>
    <w:rsid w:val="0F5D0520"/>
    <w:rsid w:val="0F64775C"/>
    <w:rsid w:val="0FB87AA7"/>
    <w:rsid w:val="0FFF56D6"/>
    <w:rsid w:val="10DA69EA"/>
    <w:rsid w:val="1118068E"/>
    <w:rsid w:val="117D439B"/>
    <w:rsid w:val="11992F63"/>
    <w:rsid w:val="11A45824"/>
    <w:rsid w:val="11A82F00"/>
    <w:rsid w:val="11B85B3D"/>
    <w:rsid w:val="11D628F5"/>
    <w:rsid w:val="11EE1479"/>
    <w:rsid w:val="11F56776"/>
    <w:rsid w:val="122E3BA6"/>
    <w:rsid w:val="125647C6"/>
    <w:rsid w:val="125F040F"/>
    <w:rsid w:val="12B8748B"/>
    <w:rsid w:val="12E4166F"/>
    <w:rsid w:val="13477178"/>
    <w:rsid w:val="13800049"/>
    <w:rsid w:val="139B3E5C"/>
    <w:rsid w:val="13C034F7"/>
    <w:rsid w:val="13EC0DC3"/>
    <w:rsid w:val="13F0591E"/>
    <w:rsid w:val="14513122"/>
    <w:rsid w:val="149C3EF1"/>
    <w:rsid w:val="149F4D92"/>
    <w:rsid w:val="14BE346A"/>
    <w:rsid w:val="14EB1CCD"/>
    <w:rsid w:val="15555898"/>
    <w:rsid w:val="155579E2"/>
    <w:rsid w:val="15755D8F"/>
    <w:rsid w:val="15787ABD"/>
    <w:rsid w:val="159A3ED7"/>
    <w:rsid w:val="15DF44AA"/>
    <w:rsid w:val="162C0691"/>
    <w:rsid w:val="1635775C"/>
    <w:rsid w:val="16534086"/>
    <w:rsid w:val="165879B7"/>
    <w:rsid w:val="165C7706"/>
    <w:rsid w:val="166401E6"/>
    <w:rsid w:val="168937C6"/>
    <w:rsid w:val="176C18A3"/>
    <w:rsid w:val="178F64CD"/>
    <w:rsid w:val="17AD314C"/>
    <w:rsid w:val="18112FE1"/>
    <w:rsid w:val="181F135A"/>
    <w:rsid w:val="18664544"/>
    <w:rsid w:val="18A54C29"/>
    <w:rsid w:val="18B72480"/>
    <w:rsid w:val="18B8291A"/>
    <w:rsid w:val="18CF05F1"/>
    <w:rsid w:val="18DD155B"/>
    <w:rsid w:val="190B7525"/>
    <w:rsid w:val="19286C1C"/>
    <w:rsid w:val="194618B5"/>
    <w:rsid w:val="1960643E"/>
    <w:rsid w:val="19693059"/>
    <w:rsid w:val="197A5CA2"/>
    <w:rsid w:val="197C38F4"/>
    <w:rsid w:val="19F5683E"/>
    <w:rsid w:val="19FF1090"/>
    <w:rsid w:val="1A0508F6"/>
    <w:rsid w:val="1A482B5D"/>
    <w:rsid w:val="1A8F6DE1"/>
    <w:rsid w:val="1A9354F7"/>
    <w:rsid w:val="1B372FDB"/>
    <w:rsid w:val="1B3B0715"/>
    <w:rsid w:val="1B744212"/>
    <w:rsid w:val="1B965141"/>
    <w:rsid w:val="1BC6330C"/>
    <w:rsid w:val="1BFF5CC2"/>
    <w:rsid w:val="1C0B434E"/>
    <w:rsid w:val="1C206FA5"/>
    <w:rsid w:val="1C6D0B7F"/>
    <w:rsid w:val="1C9C6787"/>
    <w:rsid w:val="1CCF6DFC"/>
    <w:rsid w:val="1D3250FB"/>
    <w:rsid w:val="1D382052"/>
    <w:rsid w:val="1D5F4085"/>
    <w:rsid w:val="1D993AD9"/>
    <w:rsid w:val="1D9A3AA1"/>
    <w:rsid w:val="1DB001FD"/>
    <w:rsid w:val="1DB054FC"/>
    <w:rsid w:val="1DB74FDB"/>
    <w:rsid w:val="1E2C33C6"/>
    <w:rsid w:val="1E2C5A06"/>
    <w:rsid w:val="1ECA6903"/>
    <w:rsid w:val="1ECD5312"/>
    <w:rsid w:val="1F3C0388"/>
    <w:rsid w:val="1F751F88"/>
    <w:rsid w:val="1F917B69"/>
    <w:rsid w:val="1F974264"/>
    <w:rsid w:val="1FA9753D"/>
    <w:rsid w:val="1FD525A7"/>
    <w:rsid w:val="2020143C"/>
    <w:rsid w:val="20A0235A"/>
    <w:rsid w:val="20AD53AE"/>
    <w:rsid w:val="20C95670"/>
    <w:rsid w:val="20D34A89"/>
    <w:rsid w:val="2109207F"/>
    <w:rsid w:val="21134173"/>
    <w:rsid w:val="2162068D"/>
    <w:rsid w:val="21870911"/>
    <w:rsid w:val="22470782"/>
    <w:rsid w:val="228B4D78"/>
    <w:rsid w:val="23255595"/>
    <w:rsid w:val="238B1303"/>
    <w:rsid w:val="239006C7"/>
    <w:rsid w:val="23A767A1"/>
    <w:rsid w:val="241D46DF"/>
    <w:rsid w:val="249224EB"/>
    <w:rsid w:val="24A24362"/>
    <w:rsid w:val="24A81A41"/>
    <w:rsid w:val="24AC2611"/>
    <w:rsid w:val="24F8692F"/>
    <w:rsid w:val="255D3471"/>
    <w:rsid w:val="25D9109C"/>
    <w:rsid w:val="262477ED"/>
    <w:rsid w:val="26451C3D"/>
    <w:rsid w:val="26853E6C"/>
    <w:rsid w:val="26B86CEE"/>
    <w:rsid w:val="26DD385B"/>
    <w:rsid w:val="2700170C"/>
    <w:rsid w:val="27223513"/>
    <w:rsid w:val="27872D0A"/>
    <w:rsid w:val="27B344A8"/>
    <w:rsid w:val="27D25E69"/>
    <w:rsid w:val="27D34DCB"/>
    <w:rsid w:val="27E714A5"/>
    <w:rsid w:val="283F7456"/>
    <w:rsid w:val="28720989"/>
    <w:rsid w:val="288E77A5"/>
    <w:rsid w:val="28D45DBA"/>
    <w:rsid w:val="28DA181D"/>
    <w:rsid w:val="290E4C15"/>
    <w:rsid w:val="29EF5FF1"/>
    <w:rsid w:val="29F24FFB"/>
    <w:rsid w:val="29F44AF3"/>
    <w:rsid w:val="2A1346B7"/>
    <w:rsid w:val="2A153D6B"/>
    <w:rsid w:val="2A6A2F36"/>
    <w:rsid w:val="2AA5364B"/>
    <w:rsid w:val="2AB5318E"/>
    <w:rsid w:val="2B8F42B0"/>
    <w:rsid w:val="2BE00CC4"/>
    <w:rsid w:val="2C5A0151"/>
    <w:rsid w:val="2C6A476A"/>
    <w:rsid w:val="2DC3182A"/>
    <w:rsid w:val="2E0511BB"/>
    <w:rsid w:val="2EA54002"/>
    <w:rsid w:val="2EBD7BBE"/>
    <w:rsid w:val="2EBE1C12"/>
    <w:rsid w:val="2EDE3B95"/>
    <w:rsid w:val="2F2E446D"/>
    <w:rsid w:val="2F792833"/>
    <w:rsid w:val="2F8448A2"/>
    <w:rsid w:val="2FA826D1"/>
    <w:rsid w:val="301F34FF"/>
    <w:rsid w:val="302D4D27"/>
    <w:rsid w:val="303348B4"/>
    <w:rsid w:val="30907D36"/>
    <w:rsid w:val="30FA3FE7"/>
    <w:rsid w:val="310F752F"/>
    <w:rsid w:val="317401D7"/>
    <w:rsid w:val="318F79EC"/>
    <w:rsid w:val="31954849"/>
    <w:rsid w:val="31D16A05"/>
    <w:rsid w:val="32142BA0"/>
    <w:rsid w:val="321A4CA3"/>
    <w:rsid w:val="327444E8"/>
    <w:rsid w:val="32DA3899"/>
    <w:rsid w:val="32F542C5"/>
    <w:rsid w:val="33164CE7"/>
    <w:rsid w:val="331F2D62"/>
    <w:rsid w:val="337A6C9E"/>
    <w:rsid w:val="337F1C66"/>
    <w:rsid w:val="339943F7"/>
    <w:rsid w:val="342A4220"/>
    <w:rsid w:val="34485135"/>
    <w:rsid w:val="34496092"/>
    <w:rsid w:val="344D12AF"/>
    <w:rsid w:val="35740793"/>
    <w:rsid w:val="364960CE"/>
    <w:rsid w:val="364D245E"/>
    <w:rsid w:val="367D6415"/>
    <w:rsid w:val="368402F7"/>
    <w:rsid w:val="36A90108"/>
    <w:rsid w:val="36D6335D"/>
    <w:rsid w:val="36E76B36"/>
    <w:rsid w:val="36FF3742"/>
    <w:rsid w:val="376F0757"/>
    <w:rsid w:val="379B4665"/>
    <w:rsid w:val="37DC42DB"/>
    <w:rsid w:val="37E62BB6"/>
    <w:rsid w:val="37F15014"/>
    <w:rsid w:val="38685317"/>
    <w:rsid w:val="38B010FB"/>
    <w:rsid w:val="39394689"/>
    <w:rsid w:val="39C742BF"/>
    <w:rsid w:val="3A5E0F9C"/>
    <w:rsid w:val="3A802FC1"/>
    <w:rsid w:val="3AC26529"/>
    <w:rsid w:val="3AD906B7"/>
    <w:rsid w:val="3AE315CD"/>
    <w:rsid w:val="3AF578D3"/>
    <w:rsid w:val="3B0F4CDC"/>
    <w:rsid w:val="3B4B402A"/>
    <w:rsid w:val="3B505E76"/>
    <w:rsid w:val="3B691E1E"/>
    <w:rsid w:val="3B692047"/>
    <w:rsid w:val="3B694015"/>
    <w:rsid w:val="3B7F50FF"/>
    <w:rsid w:val="3BB23479"/>
    <w:rsid w:val="3BE6099F"/>
    <w:rsid w:val="3C244E59"/>
    <w:rsid w:val="3C2F392C"/>
    <w:rsid w:val="3C6E0303"/>
    <w:rsid w:val="3CE91162"/>
    <w:rsid w:val="3D1B6DFC"/>
    <w:rsid w:val="3D1E3B88"/>
    <w:rsid w:val="3D2B06CE"/>
    <w:rsid w:val="3D4E4289"/>
    <w:rsid w:val="3D530908"/>
    <w:rsid w:val="3D755078"/>
    <w:rsid w:val="3D96794B"/>
    <w:rsid w:val="3DAB2C5E"/>
    <w:rsid w:val="3DAD3592"/>
    <w:rsid w:val="3DB5284E"/>
    <w:rsid w:val="3E0D106C"/>
    <w:rsid w:val="3E980B92"/>
    <w:rsid w:val="3EBD28FC"/>
    <w:rsid w:val="3ECB154C"/>
    <w:rsid w:val="3ED92FDD"/>
    <w:rsid w:val="3F3B54D7"/>
    <w:rsid w:val="3F485EA2"/>
    <w:rsid w:val="3F5A0192"/>
    <w:rsid w:val="3F794329"/>
    <w:rsid w:val="3F9669CC"/>
    <w:rsid w:val="40482F1A"/>
    <w:rsid w:val="406B739A"/>
    <w:rsid w:val="408975F5"/>
    <w:rsid w:val="410A5AEA"/>
    <w:rsid w:val="414A36C4"/>
    <w:rsid w:val="419833BB"/>
    <w:rsid w:val="41B468A9"/>
    <w:rsid w:val="4244355F"/>
    <w:rsid w:val="42477F1B"/>
    <w:rsid w:val="429A1687"/>
    <w:rsid w:val="42A316A5"/>
    <w:rsid w:val="42DE6C03"/>
    <w:rsid w:val="432B79FC"/>
    <w:rsid w:val="43345C1C"/>
    <w:rsid w:val="4400619E"/>
    <w:rsid w:val="442A1360"/>
    <w:rsid w:val="44B71B00"/>
    <w:rsid w:val="44D53433"/>
    <w:rsid w:val="44FD40A7"/>
    <w:rsid w:val="454D7D6F"/>
    <w:rsid w:val="455F00F4"/>
    <w:rsid w:val="457C2402"/>
    <w:rsid w:val="45AC3600"/>
    <w:rsid w:val="45CD45DE"/>
    <w:rsid w:val="45F150A0"/>
    <w:rsid w:val="462E5779"/>
    <w:rsid w:val="4651388E"/>
    <w:rsid w:val="46DA5DEA"/>
    <w:rsid w:val="472C24BA"/>
    <w:rsid w:val="474D263A"/>
    <w:rsid w:val="478B0645"/>
    <w:rsid w:val="47B2035D"/>
    <w:rsid w:val="48557C03"/>
    <w:rsid w:val="48970FEC"/>
    <w:rsid w:val="48BC56DC"/>
    <w:rsid w:val="48E81534"/>
    <w:rsid w:val="491C51B2"/>
    <w:rsid w:val="4931382D"/>
    <w:rsid w:val="4961000C"/>
    <w:rsid w:val="496723E7"/>
    <w:rsid w:val="49826363"/>
    <w:rsid w:val="49AD1724"/>
    <w:rsid w:val="49E54A1A"/>
    <w:rsid w:val="49F8781C"/>
    <w:rsid w:val="4A325785"/>
    <w:rsid w:val="4A4B3B0F"/>
    <w:rsid w:val="4A54305C"/>
    <w:rsid w:val="4A5B3750"/>
    <w:rsid w:val="4A5E0A17"/>
    <w:rsid w:val="4A842484"/>
    <w:rsid w:val="4AB307E8"/>
    <w:rsid w:val="4ABC1CDE"/>
    <w:rsid w:val="4AC92DBD"/>
    <w:rsid w:val="4ACD120C"/>
    <w:rsid w:val="4AD4767A"/>
    <w:rsid w:val="4AEB209B"/>
    <w:rsid w:val="4AF81D3A"/>
    <w:rsid w:val="4B0C4E64"/>
    <w:rsid w:val="4B6C0794"/>
    <w:rsid w:val="4B81308B"/>
    <w:rsid w:val="4B9C645F"/>
    <w:rsid w:val="4C5117F0"/>
    <w:rsid w:val="4C5573A0"/>
    <w:rsid w:val="4C82356D"/>
    <w:rsid w:val="4CFF59A5"/>
    <w:rsid w:val="4D2E2EEC"/>
    <w:rsid w:val="4D394F13"/>
    <w:rsid w:val="4DC807D3"/>
    <w:rsid w:val="4E6E6945"/>
    <w:rsid w:val="4ED15BE1"/>
    <w:rsid w:val="4EE259CC"/>
    <w:rsid w:val="4EF37BD9"/>
    <w:rsid w:val="4F05790C"/>
    <w:rsid w:val="4F15603B"/>
    <w:rsid w:val="4F263B6B"/>
    <w:rsid w:val="4F3465F9"/>
    <w:rsid w:val="4F6C5D67"/>
    <w:rsid w:val="4FC235E9"/>
    <w:rsid w:val="503864D8"/>
    <w:rsid w:val="509E2A87"/>
    <w:rsid w:val="50AA0A5D"/>
    <w:rsid w:val="50FB5437"/>
    <w:rsid w:val="519C0A4F"/>
    <w:rsid w:val="51EE739B"/>
    <w:rsid w:val="51FD5246"/>
    <w:rsid w:val="5201179A"/>
    <w:rsid w:val="52046282"/>
    <w:rsid w:val="520A614F"/>
    <w:rsid w:val="5214712D"/>
    <w:rsid w:val="521E3EFC"/>
    <w:rsid w:val="52235C69"/>
    <w:rsid w:val="52236213"/>
    <w:rsid w:val="52411E67"/>
    <w:rsid w:val="529D0578"/>
    <w:rsid w:val="529E485D"/>
    <w:rsid w:val="52A04B99"/>
    <w:rsid w:val="52AD1734"/>
    <w:rsid w:val="52B92EE7"/>
    <w:rsid w:val="52D23823"/>
    <w:rsid w:val="52FE4D63"/>
    <w:rsid w:val="53183661"/>
    <w:rsid w:val="53402E34"/>
    <w:rsid w:val="5348254E"/>
    <w:rsid w:val="534C0638"/>
    <w:rsid w:val="53E977FC"/>
    <w:rsid w:val="53EF03C3"/>
    <w:rsid w:val="540825EF"/>
    <w:rsid w:val="543541FD"/>
    <w:rsid w:val="545424A6"/>
    <w:rsid w:val="54D51BAA"/>
    <w:rsid w:val="54F719A1"/>
    <w:rsid w:val="55050666"/>
    <w:rsid w:val="5559540E"/>
    <w:rsid w:val="55651104"/>
    <w:rsid w:val="5576097F"/>
    <w:rsid w:val="56813F32"/>
    <w:rsid w:val="568D0913"/>
    <w:rsid w:val="572B657F"/>
    <w:rsid w:val="578735B4"/>
    <w:rsid w:val="579C1A10"/>
    <w:rsid w:val="58044073"/>
    <w:rsid w:val="580F3D1C"/>
    <w:rsid w:val="586A67F1"/>
    <w:rsid w:val="589E069A"/>
    <w:rsid w:val="58BF33B1"/>
    <w:rsid w:val="594818B8"/>
    <w:rsid w:val="59717E9D"/>
    <w:rsid w:val="597E09E7"/>
    <w:rsid w:val="599F16E2"/>
    <w:rsid w:val="5A141173"/>
    <w:rsid w:val="5A7C73BA"/>
    <w:rsid w:val="5AAF1327"/>
    <w:rsid w:val="5ABD2155"/>
    <w:rsid w:val="5B850149"/>
    <w:rsid w:val="5BC414F3"/>
    <w:rsid w:val="5C1E7F14"/>
    <w:rsid w:val="5C2C0286"/>
    <w:rsid w:val="5C2F421A"/>
    <w:rsid w:val="5C74633B"/>
    <w:rsid w:val="5C8D7918"/>
    <w:rsid w:val="5CB44411"/>
    <w:rsid w:val="5D011C7D"/>
    <w:rsid w:val="5D4F1B4F"/>
    <w:rsid w:val="5DB92802"/>
    <w:rsid w:val="5E224037"/>
    <w:rsid w:val="5E3A60F9"/>
    <w:rsid w:val="5E430429"/>
    <w:rsid w:val="5E7A0EF2"/>
    <w:rsid w:val="5EA842DD"/>
    <w:rsid w:val="5EC06747"/>
    <w:rsid w:val="5EFF7895"/>
    <w:rsid w:val="5F183223"/>
    <w:rsid w:val="5F5C2434"/>
    <w:rsid w:val="5F664FAE"/>
    <w:rsid w:val="5F9F45AD"/>
    <w:rsid w:val="5FE12B03"/>
    <w:rsid w:val="600C257F"/>
    <w:rsid w:val="60964868"/>
    <w:rsid w:val="60C452CD"/>
    <w:rsid w:val="60CE1216"/>
    <w:rsid w:val="60E71571"/>
    <w:rsid w:val="60ED6A27"/>
    <w:rsid w:val="60FF41BB"/>
    <w:rsid w:val="60FF4431"/>
    <w:rsid w:val="612D755A"/>
    <w:rsid w:val="613F2026"/>
    <w:rsid w:val="614416A2"/>
    <w:rsid w:val="618B7898"/>
    <w:rsid w:val="61D92B8C"/>
    <w:rsid w:val="622D79BB"/>
    <w:rsid w:val="62DC0D7C"/>
    <w:rsid w:val="6320666B"/>
    <w:rsid w:val="63A23524"/>
    <w:rsid w:val="63B5013F"/>
    <w:rsid w:val="63B61BD3"/>
    <w:rsid w:val="63CE3BE1"/>
    <w:rsid w:val="63F20007"/>
    <w:rsid w:val="64945360"/>
    <w:rsid w:val="649E1B02"/>
    <w:rsid w:val="64CA3C4D"/>
    <w:rsid w:val="64CB1A0C"/>
    <w:rsid w:val="64D3373C"/>
    <w:rsid w:val="64D43F9E"/>
    <w:rsid w:val="65087CA6"/>
    <w:rsid w:val="6549634D"/>
    <w:rsid w:val="654D1E8A"/>
    <w:rsid w:val="65530F79"/>
    <w:rsid w:val="659C1726"/>
    <w:rsid w:val="659D74D4"/>
    <w:rsid w:val="65A84414"/>
    <w:rsid w:val="65C36B5C"/>
    <w:rsid w:val="65EA022C"/>
    <w:rsid w:val="66644E48"/>
    <w:rsid w:val="666850E5"/>
    <w:rsid w:val="66BB458D"/>
    <w:rsid w:val="66BC52A6"/>
    <w:rsid w:val="66BC6A7F"/>
    <w:rsid w:val="66D14BF3"/>
    <w:rsid w:val="66D6176D"/>
    <w:rsid w:val="6797261C"/>
    <w:rsid w:val="67B5411E"/>
    <w:rsid w:val="68806F02"/>
    <w:rsid w:val="68B63CF9"/>
    <w:rsid w:val="69076E24"/>
    <w:rsid w:val="697201AE"/>
    <w:rsid w:val="697A2F79"/>
    <w:rsid w:val="69884D94"/>
    <w:rsid w:val="698F49D5"/>
    <w:rsid w:val="69D052CB"/>
    <w:rsid w:val="69E10070"/>
    <w:rsid w:val="69F947C4"/>
    <w:rsid w:val="6A03474D"/>
    <w:rsid w:val="6A543226"/>
    <w:rsid w:val="6ABF6769"/>
    <w:rsid w:val="6AEA24F9"/>
    <w:rsid w:val="6B1958B9"/>
    <w:rsid w:val="6BCD3209"/>
    <w:rsid w:val="6BDF6FA6"/>
    <w:rsid w:val="6C2777FB"/>
    <w:rsid w:val="6C5B1AF3"/>
    <w:rsid w:val="6CC11F68"/>
    <w:rsid w:val="6D1245FB"/>
    <w:rsid w:val="6D4600D1"/>
    <w:rsid w:val="6DA20930"/>
    <w:rsid w:val="6DA320D9"/>
    <w:rsid w:val="6DC71BCC"/>
    <w:rsid w:val="6E121420"/>
    <w:rsid w:val="6E196680"/>
    <w:rsid w:val="6E2214E9"/>
    <w:rsid w:val="6E9101A7"/>
    <w:rsid w:val="6F2807E8"/>
    <w:rsid w:val="6F2D45E9"/>
    <w:rsid w:val="6FBA6E21"/>
    <w:rsid w:val="6FEB7342"/>
    <w:rsid w:val="6FFD17E8"/>
    <w:rsid w:val="700976FD"/>
    <w:rsid w:val="70471D57"/>
    <w:rsid w:val="708C7F39"/>
    <w:rsid w:val="70E35F04"/>
    <w:rsid w:val="71AB6147"/>
    <w:rsid w:val="725D0AA2"/>
    <w:rsid w:val="725D2497"/>
    <w:rsid w:val="72AD19B1"/>
    <w:rsid w:val="72E15506"/>
    <w:rsid w:val="72FD2EC9"/>
    <w:rsid w:val="73053F25"/>
    <w:rsid w:val="736C0F60"/>
    <w:rsid w:val="73B5323A"/>
    <w:rsid w:val="73B60E7A"/>
    <w:rsid w:val="73BA07BE"/>
    <w:rsid w:val="73EA388A"/>
    <w:rsid w:val="743A3C07"/>
    <w:rsid w:val="74410E5E"/>
    <w:rsid w:val="745246E1"/>
    <w:rsid w:val="7463798D"/>
    <w:rsid w:val="74AA2238"/>
    <w:rsid w:val="75793322"/>
    <w:rsid w:val="7581481F"/>
    <w:rsid w:val="75A82C1C"/>
    <w:rsid w:val="75B12050"/>
    <w:rsid w:val="76376752"/>
    <w:rsid w:val="76E96259"/>
    <w:rsid w:val="76EB312B"/>
    <w:rsid w:val="76EC5507"/>
    <w:rsid w:val="76EE465E"/>
    <w:rsid w:val="773224FA"/>
    <w:rsid w:val="77800E08"/>
    <w:rsid w:val="778F4FBE"/>
    <w:rsid w:val="77A85B33"/>
    <w:rsid w:val="77D6083E"/>
    <w:rsid w:val="78424451"/>
    <w:rsid w:val="78852DA0"/>
    <w:rsid w:val="78C7639D"/>
    <w:rsid w:val="790B0C2C"/>
    <w:rsid w:val="79202AC9"/>
    <w:rsid w:val="792B0C91"/>
    <w:rsid w:val="793162A6"/>
    <w:rsid w:val="794D0B22"/>
    <w:rsid w:val="79572BCD"/>
    <w:rsid w:val="79F34A7A"/>
    <w:rsid w:val="7A056A22"/>
    <w:rsid w:val="7A3D1BFB"/>
    <w:rsid w:val="7A4A1AF6"/>
    <w:rsid w:val="7AA056B9"/>
    <w:rsid w:val="7AAE400A"/>
    <w:rsid w:val="7B155E1F"/>
    <w:rsid w:val="7B311661"/>
    <w:rsid w:val="7B595523"/>
    <w:rsid w:val="7B5A6B12"/>
    <w:rsid w:val="7C1C3A1B"/>
    <w:rsid w:val="7C5F1E5D"/>
    <w:rsid w:val="7C7D59E5"/>
    <w:rsid w:val="7CE42E26"/>
    <w:rsid w:val="7D007290"/>
    <w:rsid w:val="7D904EA6"/>
    <w:rsid w:val="7DB36601"/>
    <w:rsid w:val="7DC81FED"/>
    <w:rsid w:val="7E0622C2"/>
    <w:rsid w:val="7E431356"/>
    <w:rsid w:val="7E4D4151"/>
    <w:rsid w:val="7EAA3A51"/>
    <w:rsid w:val="7EC96EAD"/>
    <w:rsid w:val="7F345D00"/>
    <w:rsid w:val="7F576AE5"/>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style>
  <w:style w:type="paragraph" w:styleId="5">
    <w:name w:val="Body Text Indent"/>
    <w:basedOn w:val="1"/>
    <w:uiPriority w:val="0"/>
    <w:pPr>
      <w:spacing w:line="420" w:lineRule="exact"/>
      <w:ind w:firstLine="440" w:firstLineChars="200"/>
    </w:pPr>
    <w:rPr>
      <w:rFonts w:ascii="宋体" w:hAnsi="宋体"/>
      <w:sz w:val="22"/>
    </w:rPr>
  </w:style>
  <w:style w:type="paragraph" w:styleId="6">
    <w:name w:val="Plain Text"/>
    <w:basedOn w:val="1"/>
    <w:uiPriority w:val="0"/>
    <w:rPr>
      <w:rFonts w:ascii="宋体" w:hAnsi="Courier New"/>
    </w:rPr>
  </w:style>
  <w:style w:type="paragraph" w:styleId="7">
    <w:name w:val="Body Text Indent 2"/>
    <w:basedOn w:val="1"/>
    <w:unhideWhenUsed/>
    <w:uiPriority w:val="99"/>
    <w:pPr>
      <w:ind w:left="360"/>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uiPriority w:val="0"/>
    <w:pPr>
      <w:spacing w:after="120" w:line="240" w:lineRule="auto"/>
      <w:ind w:left="0" w:right="0" w:firstLine="420" w:firstLineChars="100"/>
    </w:pPr>
    <w:rPr>
      <w:kern w:val="2"/>
      <w:sz w:val="21"/>
      <w:szCs w:val="24"/>
    </w:rPr>
  </w:style>
  <w:style w:type="paragraph" w:styleId="13">
    <w:name w:val="Body Text First Indent 2"/>
    <w:basedOn w:val="5"/>
    <w:uiPriority w:val="0"/>
    <w:pPr>
      <w:tabs>
        <w:tab w:val="left" w:pos="840"/>
      </w:tabs>
      <w:ind w:firstLine="420" w:firstLineChars="200"/>
    </w:pPr>
    <w:rPr>
      <w:rFonts w:ascii="Calibri" w:hAnsi="Calibri"/>
      <w:szCs w:val="22"/>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uiPriority w:val="0"/>
  </w:style>
  <w:style w:type="character" w:styleId="20">
    <w:name w:val="Emphasis"/>
    <w:basedOn w:val="16"/>
    <w:qFormat/>
    <w:uiPriority w:val="0"/>
    <w:rPr>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uiPriority w:val="0"/>
    <w:rPr>
      <w:sz w:val="18"/>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3654</Words>
  <Characters>3930</Characters>
  <Lines>0</Lines>
  <Paragraphs>0</Paragraphs>
  <TotalTime>12</TotalTime>
  <ScaleCrop>false</ScaleCrop>
  <LinksUpToDate>false</LinksUpToDate>
  <CharactersWithSpaces>4558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2025-09-16T08:52:00Z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8D4337EB39D9408DA6F9B397E13C708A_13</vt:lpwstr>
  </property>
  <property fmtid="{D5CDD505-2E9C-101B-9397-08002B2CF9AE}" pid="4" name="KSOTemplateDocerSaveRecord">
    <vt:lpwstr>eyJoZGlkIjoiYTY1NjEzMTFkOWIyOGVjOGVlYjFmMzU2ZWYxOGJjMWIiLCJ1c2VySWQiOiIzMjYyOTIwOTcifQ==</vt:lpwstr>
  </property>
</Properties>
</file>