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8A9B06">
      <w:pPr>
        <w:pStyle w:val="1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玉林(福绵)节能环保产业园</w:t>
      </w:r>
      <w:r>
        <w:rPr>
          <w:rFonts w:hint="eastAsia" w:cs="宋体"/>
          <w:b/>
          <w:bCs/>
          <w:color w:val="auto"/>
          <w:sz w:val="36"/>
          <w:szCs w:val="36"/>
          <w:highlight w:val="none"/>
          <w:u w:val="none"/>
          <w:lang w:val="en-US" w:eastAsia="zh-CN"/>
        </w:rPr>
        <w:t>南片区</w:t>
      </w:r>
      <w:r>
        <w:rPr>
          <w:rFonts w:hint="eastAsia" w:ascii="宋体" w:hAnsi="宋体" w:eastAsia="宋体" w:cs="宋体"/>
          <w:b/>
          <w:bCs/>
          <w:color w:val="auto"/>
          <w:sz w:val="36"/>
          <w:szCs w:val="36"/>
          <w:highlight w:val="none"/>
          <w:u w:val="none"/>
          <w:lang w:val="en-US" w:eastAsia="zh-CN"/>
        </w:rPr>
        <w:t>建设</w:t>
      </w:r>
      <w:r>
        <w:rPr>
          <w:rFonts w:hint="eastAsia" w:cs="宋体"/>
          <w:b/>
          <w:bCs/>
          <w:color w:val="auto"/>
          <w:sz w:val="36"/>
          <w:szCs w:val="36"/>
          <w:highlight w:val="none"/>
          <w:u w:val="none"/>
          <w:lang w:val="en-US" w:eastAsia="zh-CN"/>
        </w:rPr>
        <w:t>工程</w:t>
      </w:r>
    </w:p>
    <w:p w14:paraId="432934A2">
      <w:pPr>
        <w:pStyle w:val="1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模板工程报价须知</w:t>
      </w:r>
    </w:p>
    <w:p w14:paraId="397D4E0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04A305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b w:val="0"/>
          <w:bCs/>
          <w:color w:val="auto"/>
          <w:sz w:val="24"/>
          <w:highlight w:val="none"/>
          <w:u w:val="single"/>
          <w:lang w:val="en-US" w:eastAsia="zh-CN"/>
        </w:rPr>
        <w:t>玉林(福绵)节能环保产业园南片区建设工程</w:t>
      </w:r>
      <w:r>
        <w:rPr>
          <w:rFonts w:hint="eastAsia" w:ascii="宋体" w:hAnsi="宋体" w:eastAsia="宋体" w:cs="宋体"/>
          <w:color w:val="auto"/>
          <w:sz w:val="24"/>
          <w:highlight w:val="none"/>
          <w:u w:val="single"/>
          <w:lang w:val="en-US" w:eastAsia="zh-CN"/>
        </w:rPr>
        <w:t>（以下简称“本项目”）</w:t>
      </w:r>
      <w:r>
        <w:rPr>
          <w:rFonts w:hint="eastAsia" w:ascii="宋体" w:hAnsi="宋体" w:eastAsia="宋体" w:cs="宋体"/>
          <w:color w:val="auto"/>
          <w:sz w:val="24"/>
          <w:highlight w:val="none"/>
          <w:lang w:eastAsia="zh-CN"/>
        </w:rPr>
        <w:t>。</w:t>
      </w:r>
    </w:p>
    <w:p w14:paraId="223D2F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w:t>
      </w:r>
      <w:r>
        <w:rPr>
          <w:rFonts w:hint="eastAsia" w:ascii="宋体" w:hAnsi="宋体" w:eastAsia="宋体" w:cs="宋体"/>
          <w:color w:val="auto"/>
          <w:sz w:val="24"/>
          <w:highlight w:val="none"/>
          <w:u w:val="single"/>
          <w:lang w:val="en-US" w:eastAsia="zh-CN"/>
        </w:rPr>
        <w:t>本项目的模板工程（以下简称“本工程”）</w:t>
      </w:r>
      <w:r>
        <w:rPr>
          <w:rFonts w:hint="eastAsia" w:ascii="宋体" w:hAnsi="宋体" w:eastAsia="宋体" w:cs="宋体"/>
          <w:b w:val="0"/>
          <w:bCs w:val="0"/>
          <w:color w:val="auto"/>
          <w:sz w:val="24"/>
          <w:highlight w:val="none"/>
          <w:u w:val="none"/>
          <w:lang w:val="en-US" w:eastAsia="zh-CN"/>
        </w:rPr>
        <w:t>，</w:t>
      </w:r>
      <w:r>
        <w:rPr>
          <w:rFonts w:hint="eastAsia" w:ascii="宋体" w:hAnsi="宋体" w:eastAsia="宋体" w:cs="宋体"/>
          <w:color w:val="auto"/>
          <w:sz w:val="24"/>
          <w:lang w:val="en-US" w:eastAsia="zh-CN"/>
        </w:rPr>
        <w:t>详见附件的</w:t>
      </w:r>
      <w:r>
        <w:rPr>
          <w:rFonts w:hint="eastAsia" w:ascii="宋体" w:hAnsi="宋体" w:cs="宋体"/>
          <w:color w:val="auto"/>
          <w:sz w:val="24"/>
          <w:lang w:val="en-US" w:eastAsia="zh-CN"/>
        </w:rPr>
        <w:t>招标</w:t>
      </w:r>
      <w:r>
        <w:rPr>
          <w:rFonts w:hint="eastAsia" w:ascii="宋体" w:hAnsi="宋体" w:eastAsia="宋体" w:cs="宋体"/>
          <w:color w:val="auto"/>
          <w:sz w:val="24"/>
          <w:lang w:val="en-US" w:eastAsia="zh-CN"/>
        </w:rPr>
        <w:t>合同（格式），</w:t>
      </w:r>
      <w:r>
        <w:rPr>
          <w:rFonts w:hint="eastAsia" w:ascii="宋体" w:hAnsi="宋体" w:eastAsia="宋体" w:cs="宋体"/>
          <w:b w:val="0"/>
          <w:bCs w:val="0"/>
          <w:color w:val="auto"/>
          <w:sz w:val="24"/>
          <w:highlight w:val="none"/>
          <w:u w:val="none"/>
          <w:lang w:val="en-US" w:eastAsia="zh-CN"/>
        </w:rPr>
        <w:t>具体要求：符合国家及本项目所在地政府主管部门的要求，符合本须知的各项要求</w:t>
      </w:r>
      <w:r>
        <w:rPr>
          <w:rFonts w:hint="eastAsia" w:ascii="宋体" w:hAnsi="宋体" w:eastAsia="宋体" w:cs="宋体"/>
          <w:b w:val="0"/>
          <w:bCs w:val="0"/>
          <w:color w:val="auto"/>
          <w:sz w:val="24"/>
          <w:highlight w:val="none"/>
          <w:lang w:val="en-US" w:eastAsia="zh-CN"/>
        </w:rPr>
        <w:t>。招标单位有权根据需要随时增减招标内容和范围。</w:t>
      </w:r>
    </w:p>
    <w:p w14:paraId="1E8285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lang w:val="en-US" w:eastAsia="zh-CN"/>
        </w:rPr>
        <w:t>1.3招标单位：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3775CC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1.4附件的《招标合同（格式）》为中标后签约的合同格式，中标单位须就下述</w:t>
      </w:r>
      <w:r>
        <w:rPr>
          <w:rFonts w:hint="eastAsia" w:ascii="宋体" w:hAnsi="宋体" w:cs="宋体"/>
          <w:color w:val="auto"/>
          <w:sz w:val="24"/>
          <w:highlight w:val="none"/>
          <w:lang w:val="en-US" w:eastAsia="zh-CN"/>
        </w:rPr>
        <w:t>两</w:t>
      </w:r>
      <w:r>
        <w:rPr>
          <w:rFonts w:hint="eastAsia" w:ascii="宋体" w:hAnsi="宋体" w:eastAsia="宋体" w:cs="宋体"/>
          <w:color w:val="auto"/>
          <w:sz w:val="24"/>
          <w:highlight w:val="none"/>
          <w:lang w:val="en-US" w:eastAsia="zh-CN"/>
        </w:rPr>
        <w:t>个子项目与招标单位分别签订</w:t>
      </w:r>
      <w:r>
        <w:rPr>
          <w:rFonts w:hint="eastAsia" w:ascii="宋体" w:hAnsi="宋体" w:cs="宋体"/>
          <w:color w:val="auto"/>
          <w:sz w:val="24"/>
          <w:highlight w:val="none"/>
          <w:lang w:val="en-US" w:eastAsia="zh-CN"/>
        </w:rPr>
        <w:t>两</w:t>
      </w:r>
      <w:r>
        <w:rPr>
          <w:rFonts w:hint="eastAsia" w:ascii="宋体" w:hAnsi="宋体" w:eastAsia="宋体" w:cs="宋体"/>
          <w:color w:val="auto"/>
          <w:sz w:val="24"/>
          <w:highlight w:val="none"/>
          <w:lang w:val="en-US" w:eastAsia="zh-CN"/>
        </w:rPr>
        <w:t>份单独的施工合同：</w:t>
      </w:r>
    </w:p>
    <w:p w14:paraId="60235B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①玉林(福绵)节能环保产业园南部工业供水厂建设项目(二期5万吨/天)；</w:t>
      </w:r>
    </w:p>
    <w:p w14:paraId="47457B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②玉林（福绵）节能环保产业园南部污水处理厂及中水回用设施建设项目（一期二标段5万吨/天）</w:t>
      </w:r>
      <w:r>
        <w:rPr>
          <w:rFonts w:hint="eastAsia" w:ascii="宋体" w:hAnsi="宋体" w:cs="宋体"/>
          <w:color w:val="auto"/>
          <w:sz w:val="24"/>
          <w:highlight w:val="none"/>
          <w:lang w:val="en-US" w:eastAsia="zh-CN"/>
        </w:rPr>
        <w:t>。</w:t>
      </w:r>
    </w:p>
    <w:p w14:paraId="7F86F8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2A9677BD">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本工程场地进行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凡递交报价文件的，视为已对本工程场地踏勘并完全了解相关情况，递交报价文件</w:t>
      </w:r>
      <w:r>
        <w:rPr>
          <w:rFonts w:hint="eastAsia" w:ascii="宋体" w:hAnsi="宋体" w:eastAsia="宋体" w:cs="宋体"/>
          <w:color w:val="auto"/>
          <w:sz w:val="24"/>
          <w:highlight w:val="none"/>
          <w:lang w:eastAsia="zh-CN"/>
        </w:rPr>
        <w:t>后，</w:t>
      </w:r>
      <w:r>
        <w:rPr>
          <w:rFonts w:hint="eastAsia" w:ascii="宋体" w:hAnsi="宋体" w:eastAsia="宋体" w:cs="宋体"/>
          <w:color w:val="auto"/>
          <w:sz w:val="24"/>
          <w:highlight w:val="none"/>
          <w:lang w:val="en-US" w:eastAsia="zh-CN"/>
        </w:rPr>
        <w:t>报价单位</w:t>
      </w:r>
      <w:r>
        <w:rPr>
          <w:rFonts w:hint="eastAsia" w:ascii="宋体" w:hAnsi="宋体" w:eastAsia="宋体" w:cs="宋体"/>
          <w:color w:val="auto"/>
          <w:sz w:val="24"/>
          <w:highlight w:val="none"/>
          <w:lang w:eastAsia="zh-CN"/>
        </w:rPr>
        <w:t>不得以不清楚或未考虑现场实况为由提出增加费用或其它要求。</w:t>
      </w:r>
      <w:r>
        <w:rPr>
          <w:rFonts w:hint="eastAsia" w:ascii="宋体" w:hAnsi="宋体" w:eastAsia="宋体" w:cs="宋体"/>
          <w:color w:val="auto"/>
          <w:sz w:val="24"/>
          <w:highlight w:val="none"/>
          <w:lang w:val="en-US" w:eastAsia="zh-CN"/>
        </w:rPr>
        <w:t>报价单位踏勘现场前，请联系</w:t>
      </w:r>
      <w:r>
        <w:rPr>
          <w:rFonts w:hint="eastAsia" w:ascii="宋体" w:hAnsi="宋体" w:eastAsia="宋体" w:cs="宋体"/>
          <w:b/>
          <w:bCs/>
          <w:color w:val="auto"/>
          <w:sz w:val="24"/>
          <w:highlight w:val="none"/>
          <w:u w:val="single"/>
          <w:lang w:val="en-US" w:eastAsia="zh-CN"/>
        </w:rPr>
        <w:t>莫龙，电话13751400863</w:t>
      </w:r>
      <w:r>
        <w:rPr>
          <w:rFonts w:hint="eastAsia" w:ascii="宋体" w:hAnsi="宋体" w:eastAsia="宋体" w:cs="宋体"/>
          <w:b/>
          <w:bCs/>
          <w:color w:val="auto"/>
          <w:sz w:val="24"/>
          <w:highlight w:val="none"/>
          <w:lang w:val="en-US" w:eastAsia="zh-CN"/>
        </w:rPr>
        <w:t>。</w:t>
      </w:r>
    </w:p>
    <w:p w14:paraId="127116C1">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须具备完成本</w:t>
      </w:r>
      <w:r>
        <w:rPr>
          <w:rFonts w:hint="eastAsia" w:ascii="宋体" w:hAnsi="宋体" w:eastAsia="宋体" w:cs="宋体"/>
          <w:color w:val="auto"/>
          <w:sz w:val="24"/>
          <w:highlight w:val="none"/>
          <w:lang w:val="en-US" w:eastAsia="zh-CN"/>
        </w:rPr>
        <w:t>工程</w:t>
      </w:r>
      <w:r>
        <w:rPr>
          <w:rFonts w:hint="eastAsia" w:ascii="宋体" w:hAnsi="宋体" w:eastAsia="宋体" w:cs="宋体"/>
          <w:b w:val="0"/>
          <w:bCs w:val="0"/>
          <w:color w:val="auto"/>
          <w:sz w:val="24"/>
          <w:highlight w:val="none"/>
          <w:u w:val="none"/>
          <w:lang w:val="en-US" w:eastAsia="zh-CN"/>
        </w:rPr>
        <w:t>的</w:t>
      </w:r>
      <w:r>
        <w:rPr>
          <w:rFonts w:hint="eastAsia" w:ascii="宋体" w:hAnsi="宋体" w:eastAsia="宋体" w:cs="宋体"/>
          <w:b/>
          <w:bCs/>
          <w:color w:val="auto"/>
          <w:sz w:val="24"/>
          <w:highlight w:val="none"/>
          <w:u w:val="single"/>
          <w:lang w:val="en-US" w:eastAsia="zh-CN"/>
        </w:rPr>
        <w:t>相应施工劳务资质、资格（施工劳务不分等级及以上资质</w:t>
      </w:r>
      <w:r>
        <w:rPr>
          <w:rFonts w:hint="eastAsia" w:ascii="宋体" w:hAnsi="宋体" w:cs="宋体"/>
          <w:b/>
          <w:bCs/>
          <w:color w:val="auto"/>
          <w:sz w:val="24"/>
          <w:highlight w:val="yellow"/>
          <w:u w:val="single"/>
          <w:lang w:val="en-US" w:eastAsia="zh-CN"/>
        </w:rPr>
        <w:t>，</w:t>
      </w:r>
      <w:r>
        <w:rPr>
          <w:rFonts w:hint="eastAsia" w:ascii="宋体" w:hAnsi="宋体" w:eastAsia="宋体" w:cs="宋体"/>
          <w:b/>
          <w:bCs/>
          <w:color w:val="auto"/>
          <w:sz w:val="24"/>
          <w:highlight w:val="yellow"/>
          <w:u w:val="single"/>
          <w:lang w:val="en-US" w:eastAsia="zh-CN"/>
        </w:rPr>
        <w:t>具有“模板脚手架工程资质”优先</w:t>
      </w:r>
      <w:r>
        <w:rPr>
          <w:rFonts w:hint="eastAsia" w:ascii="宋体" w:hAnsi="宋体" w:eastAsia="宋体" w:cs="宋体"/>
          <w:b/>
          <w:bCs/>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eastAsia="zh-CN"/>
        </w:rPr>
        <w:t>，在价格等其他条件相同的情况下可优先考虑中标，</w:t>
      </w:r>
      <w:r>
        <w:rPr>
          <w:rFonts w:hint="eastAsia" w:ascii="宋体" w:hAnsi="宋体" w:eastAsia="宋体" w:cs="宋体"/>
          <w:color w:val="auto"/>
          <w:sz w:val="24"/>
          <w:highlight w:val="none"/>
          <w:lang w:val="en-US" w:eastAsia="zh-CN"/>
        </w:rPr>
        <w:t>同时</w:t>
      </w:r>
      <w:r>
        <w:rPr>
          <w:rFonts w:hint="eastAsia" w:ascii="宋体" w:hAnsi="宋体" w:eastAsia="宋体" w:cs="宋体"/>
          <w:b w:val="0"/>
          <w:bCs w:val="0"/>
          <w:color w:val="auto"/>
          <w:sz w:val="24"/>
          <w:highlight w:val="none"/>
          <w:u w:val="none"/>
          <w:lang w:val="en-US" w:eastAsia="zh-CN"/>
        </w:rPr>
        <w:t>符合本工程所在地政府主管部门的要求</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p>
    <w:p w14:paraId="554EF1E3">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b w:val="0"/>
          <w:bCs w:val="0"/>
          <w:color w:val="auto"/>
          <w:sz w:val="24"/>
          <w:highlight w:val="none"/>
          <w:lang w:val="en-US" w:eastAsia="zh-CN"/>
        </w:rPr>
        <w:t>付款方式：</w:t>
      </w:r>
      <w:r>
        <w:rPr>
          <w:rFonts w:hint="eastAsia" w:ascii="宋体" w:hAnsi="宋体" w:eastAsia="宋体" w:cs="宋体"/>
          <w:b w:val="0"/>
          <w:bCs w:val="0"/>
          <w:color w:val="auto"/>
          <w:sz w:val="24"/>
          <w:highlight w:val="none"/>
          <w:u w:val="single"/>
          <w:lang w:val="en-US" w:eastAsia="zh-CN"/>
        </w:rPr>
        <w:t>招标单位要求的付款方式详见附件的合同格式，报价单位可同时提出自身希望的付款方式及对应价格给招标单位选择。</w:t>
      </w:r>
    </w:p>
    <w:p w14:paraId="0065050E">
      <w:pPr>
        <w:keepNext w:val="0"/>
        <w:keepLines w:val="0"/>
        <w:pageBreakBefore w:val="0"/>
        <w:widowControl w:val="0"/>
        <w:kinsoku/>
        <w:wordWrap/>
        <w:overflowPunct/>
        <w:topLinePunct w:val="0"/>
        <w:autoSpaceDE/>
        <w:autoSpaceDN/>
        <w:bidi w:val="0"/>
        <w:adjustRightInd w:val="0"/>
        <w:snapToGrid w:val="0"/>
        <w:spacing w:line="360"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11DA69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3125E9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、报价单位相关资质资格证照（营业执照、安全生产许可证、企业</w:t>
      </w:r>
      <w:r>
        <w:rPr>
          <w:rFonts w:hint="eastAsia" w:ascii="宋体" w:hAnsi="宋体" w:cs="宋体"/>
          <w:b w:val="0"/>
          <w:bCs w:val="0"/>
          <w:color w:val="auto"/>
          <w:kern w:val="2"/>
          <w:sz w:val="24"/>
          <w:szCs w:val="24"/>
          <w:highlight w:val="none"/>
          <w:lang w:val="en-US" w:eastAsia="zh-CN" w:bidi="ar-SA"/>
        </w:rPr>
        <w:t>承包</w:t>
      </w:r>
      <w:r>
        <w:rPr>
          <w:rFonts w:hint="eastAsia" w:ascii="宋体" w:hAnsi="宋体" w:eastAsia="宋体" w:cs="宋体"/>
          <w:b w:val="0"/>
          <w:bCs w:val="0"/>
          <w:color w:val="auto"/>
          <w:kern w:val="2"/>
          <w:sz w:val="24"/>
          <w:szCs w:val="24"/>
          <w:highlight w:val="none"/>
          <w:lang w:val="en-US" w:eastAsia="zh-CN" w:bidi="ar-SA"/>
        </w:rPr>
        <w:t>资质）等。</w:t>
      </w:r>
    </w:p>
    <w:p w14:paraId="78AE28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2.5.2报价文件格式要求：报价文件以</w:t>
      </w:r>
      <w:r>
        <w:rPr>
          <w:rFonts w:hint="eastAsia" w:ascii="宋体" w:hAnsi="宋体" w:eastAsia="宋体" w:cs="宋体"/>
          <w:b/>
          <w:bCs/>
          <w:color w:val="auto"/>
          <w:kern w:val="2"/>
          <w:sz w:val="24"/>
          <w:szCs w:val="24"/>
          <w:highlight w:val="none"/>
          <w:lang w:val="en-US" w:eastAsia="zh-CN" w:bidi="ar-SA"/>
        </w:rPr>
        <w:t>纸质文件的扫描件（格式为PDF格式） + 报价清单电子版（Excel）</w:t>
      </w:r>
      <w:r>
        <w:rPr>
          <w:rFonts w:hint="eastAsia" w:ascii="宋体" w:hAnsi="宋体" w:eastAsia="宋体" w:cs="宋体"/>
          <w:b w:val="0"/>
          <w:bCs w:val="0"/>
          <w:color w:val="auto"/>
          <w:kern w:val="2"/>
          <w:sz w:val="24"/>
          <w:szCs w:val="24"/>
          <w:highlight w:val="none"/>
          <w:lang w:val="en-US" w:eastAsia="zh-CN" w:bidi="ar-SA"/>
        </w:rPr>
        <w:t>形式递交，报价文件的纸质文件须加盖报价单位公章经法人代表或授权代表签字后方可进行扫描。</w:t>
      </w:r>
    </w:p>
    <w:p w14:paraId="199454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2.5.3报价文件通过电子邮件递交给招标单位，相关电子邮件标题（主题）名称格式为：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报价单位字号 + 玉林模板工程报价 + 报价日期</w:t>
      </w:r>
      <w:r>
        <w:rPr>
          <w:rFonts w:hint="eastAsia" w:ascii="宋体" w:hAnsi="宋体" w:eastAsia="宋体" w:cs="宋体"/>
          <w:b w:val="0"/>
          <w:bCs w:val="0"/>
          <w:color w:val="auto"/>
          <w:kern w:val="2"/>
          <w:sz w:val="24"/>
          <w:szCs w:val="24"/>
          <w:highlight w:val="none"/>
          <w:u w:val="none"/>
          <w:lang w:val="en-US" w:eastAsia="zh-CN" w:bidi="ar-SA"/>
        </w:rPr>
        <w:t>（例：XXX公司</w:t>
      </w:r>
      <w:r>
        <w:rPr>
          <w:rFonts w:hint="eastAsia" w:ascii="宋体" w:hAnsi="宋体" w:cs="宋体"/>
          <w:b w:val="0"/>
          <w:bCs w:val="0"/>
          <w:color w:val="auto"/>
          <w:kern w:val="2"/>
          <w:sz w:val="24"/>
          <w:szCs w:val="24"/>
          <w:highlight w:val="none"/>
          <w:u w:val="none"/>
          <w:lang w:val="en-US" w:eastAsia="zh-CN" w:bidi="ar-SA"/>
        </w:rPr>
        <w:t>玉林</w:t>
      </w:r>
      <w:r>
        <w:rPr>
          <w:rFonts w:hint="eastAsia" w:ascii="宋体" w:hAnsi="宋体" w:eastAsia="宋体" w:cs="宋体"/>
          <w:b w:val="0"/>
          <w:bCs w:val="0"/>
          <w:color w:val="auto"/>
          <w:kern w:val="2"/>
          <w:sz w:val="24"/>
          <w:szCs w:val="24"/>
          <w:highlight w:val="none"/>
          <w:u w:val="none"/>
          <w:lang w:val="en-US" w:eastAsia="zh-CN" w:bidi="ar-SA"/>
        </w:rPr>
        <w:t>模板工程报价2025.XX.XX）。</w:t>
      </w:r>
    </w:p>
    <w:p w14:paraId="2EB7B0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61C0DA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w:t>
      </w:r>
      <w:r>
        <w:rPr>
          <w:rFonts w:ascii="Calibri" w:hAnsi="Calibri" w:cs="Calibri"/>
          <w:sz w:val="24"/>
          <w:szCs w:val="24"/>
        </w:rPr>
        <w:t>①</w:t>
      </w:r>
      <w:r>
        <w:rPr>
          <w:rFonts w:hint="eastAsia" w:ascii="宋体" w:hAnsi="宋体" w:cs="宋体"/>
          <w:bCs/>
          <w:sz w:val="24"/>
          <w:szCs w:val="24"/>
        </w:rPr>
        <w:t>报价文件须按招采文件的要求准时提交，逾时视为废标处理。</w:t>
      </w:r>
      <w:r>
        <w:rPr>
          <w:rFonts w:hint="eastAsia" w:ascii="宋体" w:hAnsi="宋体" w:cs="宋体"/>
          <w:bCs/>
          <w:sz w:val="24"/>
          <w:szCs w:val="24"/>
          <w:lang w:val="en-US" w:eastAsia="zh-CN"/>
        </w:rPr>
        <w:t>②</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09</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26</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cs="宋体"/>
          <w:b/>
          <w:bCs w:val="0"/>
          <w:color w:val="auto"/>
          <w:kern w:val="2"/>
          <w:sz w:val="24"/>
          <w:szCs w:val="24"/>
          <w:highlight w:val="yellow"/>
          <w:lang w:val="en-US" w:eastAsia="zh-CN" w:bidi="ar-SA"/>
        </w:rPr>
        <w:t>上午</w:t>
      </w:r>
      <w:r>
        <w:rPr>
          <w:rFonts w:hint="eastAsia" w:ascii="宋体" w:hAnsi="宋体" w:cs="宋体"/>
          <w:b/>
          <w:bCs w:val="0"/>
          <w:color w:val="auto"/>
          <w:kern w:val="2"/>
          <w:sz w:val="24"/>
          <w:szCs w:val="24"/>
          <w:highlight w:val="yellow"/>
          <w:u w:val="single"/>
          <w:lang w:val="en-US" w:eastAsia="zh-CN" w:bidi="ar-SA"/>
        </w:rPr>
        <w:t>10</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FF0000"/>
          <w:kern w:val="2"/>
          <w:sz w:val="32"/>
          <w:szCs w:val="32"/>
          <w:highlight w:val="yellow"/>
          <w:u w:val="single"/>
          <w:lang w:val="en-US" w:eastAsia="zh-CN" w:bidi="ar-SA"/>
        </w:rPr>
        <w:fldChar w:fldCharType="begin"/>
      </w:r>
      <w:r>
        <w:rPr>
          <w:rFonts w:hint="eastAsia" w:ascii="宋体" w:hAnsi="宋体" w:cs="宋体"/>
          <w:b/>
          <w:bCs w:val="0"/>
          <w:color w:val="FF0000"/>
          <w:kern w:val="2"/>
          <w:sz w:val="32"/>
          <w:szCs w:val="32"/>
          <w:highlight w:val="yellow"/>
          <w:u w:val="single"/>
          <w:lang w:val="en-US" w:eastAsia="zh-CN" w:bidi="ar-SA"/>
        </w:rPr>
        <w:instrText xml:space="preserve"> HYPERLINK "mailto:bid1@nanfeng.cn" </w:instrText>
      </w:r>
      <w:r>
        <w:rPr>
          <w:rFonts w:hint="eastAsia" w:ascii="宋体" w:hAnsi="宋体" w:cs="宋体"/>
          <w:b/>
          <w:bCs w:val="0"/>
          <w:color w:val="FF0000"/>
          <w:kern w:val="2"/>
          <w:sz w:val="32"/>
          <w:szCs w:val="32"/>
          <w:highlight w:val="yellow"/>
          <w:u w:val="single"/>
          <w:lang w:val="en-US" w:eastAsia="zh-CN" w:bidi="ar-SA"/>
        </w:rPr>
        <w:fldChar w:fldCharType="separate"/>
      </w:r>
      <w:r>
        <w:rPr>
          <w:rStyle w:val="21"/>
          <w:rFonts w:hint="eastAsia" w:ascii="宋体" w:hAnsi="宋体" w:cs="宋体"/>
          <w:b/>
          <w:bCs w:val="0"/>
          <w:color w:val="FF0000"/>
          <w:kern w:val="2"/>
          <w:sz w:val="32"/>
          <w:szCs w:val="32"/>
          <w:highlight w:val="yellow"/>
          <w:lang w:val="en-US" w:eastAsia="zh-CN" w:bidi="ar-SA"/>
        </w:rPr>
        <w:t>bid5@nanfeng.cn</w:t>
      </w:r>
      <w:r>
        <w:rPr>
          <w:rFonts w:hint="eastAsia" w:ascii="宋体" w:hAnsi="宋体" w:cs="宋体"/>
          <w:b/>
          <w:bCs w:val="0"/>
          <w:color w:val="FF0000"/>
          <w:kern w:val="2"/>
          <w:sz w:val="32"/>
          <w:szCs w:val="32"/>
          <w:highlight w:val="yellow"/>
          <w:u w:val="single"/>
          <w:lang w:val="en-US" w:eastAsia="zh-CN" w:bidi="ar-SA"/>
        </w:rPr>
        <w:fldChar w:fldCharType="end"/>
      </w:r>
    </w:p>
    <w:p w14:paraId="1C9ACC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02BC0F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25</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日16时</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贰</w:t>
      </w:r>
      <w:r>
        <w:rPr>
          <w:rFonts w:hint="eastAsia" w:ascii="宋体" w:hAnsi="宋体" w:eastAsia="宋体" w:cs="宋体"/>
          <w:b/>
          <w:bCs/>
          <w:color w:val="auto"/>
          <w:sz w:val="24"/>
          <w:szCs w:val="24"/>
          <w:highlight w:val="none"/>
          <w:u w:val="single"/>
          <w:lang w:val="en-US" w:eastAsia="zh-CN"/>
        </w:rPr>
        <w:t xml:space="preserve">万 </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（转账请备注：玉林</w:t>
      </w:r>
      <w:r>
        <w:rPr>
          <w:rFonts w:hint="eastAsia" w:ascii="宋体" w:hAnsi="宋体" w:cs="宋体"/>
          <w:b/>
          <w:bCs/>
          <w:color w:val="auto"/>
          <w:sz w:val="24"/>
          <w:szCs w:val="24"/>
          <w:highlight w:val="none"/>
          <w:lang w:val="en-US" w:eastAsia="zh-CN"/>
        </w:rPr>
        <w:t>污水及供水厂</w:t>
      </w:r>
      <w:r>
        <w:rPr>
          <w:rFonts w:hint="eastAsia" w:ascii="宋体" w:hAnsi="宋体" w:eastAsia="宋体" w:cs="宋体"/>
          <w:b/>
          <w:bCs/>
          <w:color w:val="auto"/>
          <w:sz w:val="24"/>
          <w:szCs w:val="24"/>
          <w:highlight w:val="none"/>
          <w:lang w:val="en-US" w:eastAsia="zh-CN"/>
        </w:rPr>
        <w:t>模板</w:t>
      </w:r>
      <w:r>
        <w:rPr>
          <w:rFonts w:hint="eastAsia" w:ascii="宋体" w:hAnsi="宋体" w:cs="宋体"/>
          <w:b/>
          <w:bCs/>
          <w:color w:val="auto"/>
          <w:sz w:val="24"/>
          <w:szCs w:val="24"/>
          <w:highlight w:val="none"/>
          <w:lang w:val="en-US" w:eastAsia="zh-CN"/>
        </w:rPr>
        <w:t>工程</w:t>
      </w:r>
      <w:r>
        <w:rPr>
          <w:rFonts w:hint="eastAsia" w:ascii="宋体" w:hAnsi="宋体" w:eastAsia="宋体" w:cs="宋体"/>
          <w:b/>
          <w:bCs/>
          <w:color w:val="auto"/>
          <w:sz w:val="24"/>
          <w:szCs w:val="24"/>
          <w:highlight w:val="none"/>
          <w:lang w:val="en-US" w:eastAsia="zh-CN"/>
        </w:rPr>
        <w:t>投标保证金）</w:t>
      </w:r>
      <w:r>
        <w:rPr>
          <w:rFonts w:hint="eastAsia" w:ascii="宋体" w:hAnsi="宋体" w:eastAsia="宋体" w:cs="宋体"/>
          <w:color w:val="auto"/>
          <w:sz w:val="24"/>
          <w:szCs w:val="24"/>
          <w:highlight w:val="none"/>
          <w:lang w:val="en-US" w:eastAsia="zh-CN"/>
        </w:rPr>
        <w:t>：</w:t>
      </w:r>
    </w:p>
    <w:p w14:paraId="7C5EF9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w:t>
      </w:r>
      <w:r>
        <w:rPr>
          <w:rFonts w:hint="eastAsia" w:ascii="宋体" w:hAnsi="宋体" w:eastAsia="宋体" w:cs="宋体"/>
          <w:color w:val="auto"/>
          <w:sz w:val="24"/>
          <w:szCs w:val="24"/>
          <w:highlight w:val="none"/>
          <w:u w:val="single"/>
          <w:lang w:val="en-US" w:eastAsia="zh-CN"/>
        </w:rPr>
        <w:t>东莞市中泰建安工程有限公司</w:t>
      </w:r>
    </w:p>
    <w:p w14:paraId="4088B7F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w:t>
      </w:r>
      <w:r>
        <w:rPr>
          <w:rFonts w:hint="eastAsia" w:ascii="宋体" w:hAnsi="宋体" w:eastAsia="宋体" w:cs="宋体"/>
          <w:color w:val="auto"/>
          <w:sz w:val="24"/>
          <w:szCs w:val="24"/>
          <w:highlight w:val="none"/>
          <w:u w:val="single"/>
          <w:lang w:val="en-US" w:eastAsia="zh-CN"/>
        </w:rPr>
        <w:t xml:space="preserve">548000013639239 </w:t>
      </w:r>
    </w:p>
    <w:p w14:paraId="3ECDF95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eastAsia="宋体" w:cs="宋体"/>
          <w:color w:val="auto"/>
          <w:sz w:val="24"/>
          <w:szCs w:val="24"/>
          <w:highlight w:val="none"/>
          <w:u w:val="single"/>
          <w:lang w:val="en-US" w:eastAsia="zh-CN"/>
        </w:rPr>
        <w:t>东莞银行股份有限公司元美支行</w:t>
      </w:r>
    </w:p>
    <w:p w14:paraId="3E190B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39FECD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2.7.1.2未按要求提交投标保证金的投标报价文件为无效文件，相关报价单位的投标行为为无效行为。</w:t>
      </w:r>
    </w:p>
    <w:p w14:paraId="11CAEF8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w:t>
      </w:r>
      <w:r>
        <w:rPr>
          <w:rFonts w:hint="eastAsia" w:ascii="宋体" w:hAnsi="宋体" w:cs="宋体"/>
          <w:sz w:val="24"/>
          <w:szCs w:val="24"/>
        </w:rPr>
        <w:t>报价单位送交报价文件给招标单位后，在投标截止时间前撤回投标的，须交投标保证金的50%给招标单位作为补偿费</w:t>
      </w:r>
      <w:r>
        <w:rPr>
          <w:rFonts w:hint="eastAsia" w:ascii="宋体" w:hAnsi="宋体" w:eastAsia="宋体" w:cs="宋体"/>
          <w:color w:val="auto"/>
          <w:sz w:val="24"/>
          <w:szCs w:val="24"/>
          <w:highlight w:val="none"/>
          <w:lang w:val="en-US" w:eastAsia="zh-CN"/>
        </w:rPr>
        <w:t>。</w:t>
      </w:r>
    </w:p>
    <w:p w14:paraId="2292773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w:t>
      </w:r>
      <w:r>
        <w:rPr>
          <w:rFonts w:hint="eastAsia" w:ascii="宋体" w:hAnsi="宋体" w:cs="宋体"/>
          <w:sz w:val="24"/>
          <w:szCs w:val="24"/>
        </w:rPr>
        <w:t>若报价单位存在下列行为之一，招标单位</w:t>
      </w:r>
      <w:r>
        <w:rPr>
          <w:rFonts w:hint="eastAsia" w:ascii="宋体" w:hAnsi="宋体" w:cs="宋体"/>
          <w:sz w:val="24"/>
          <w:szCs w:val="24"/>
          <w:lang w:val="en-US" w:eastAsia="zh-CN"/>
        </w:rPr>
        <w:t>将不退还</w:t>
      </w:r>
      <w:r>
        <w:rPr>
          <w:rFonts w:hint="eastAsia" w:ascii="宋体" w:hAnsi="宋体" w:cs="宋体"/>
          <w:sz w:val="24"/>
          <w:szCs w:val="24"/>
        </w:rPr>
        <w:t>其投标保证金，因此造成招标单位及建设单位的损失由报价单位承担</w:t>
      </w:r>
      <w:r>
        <w:rPr>
          <w:rFonts w:hint="eastAsia" w:ascii="宋体" w:hAnsi="宋体" w:eastAsia="宋体" w:cs="宋体"/>
          <w:color w:val="auto"/>
          <w:sz w:val="24"/>
          <w:szCs w:val="24"/>
          <w:highlight w:val="none"/>
          <w:lang w:val="en-US" w:eastAsia="zh-CN"/>
        </w:rPr>
        <w:t>：</w:t>
      </w:r>
    </w:p>
    <w:p w14:paraId="05F7217F">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F3CA4DA">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7EFA3CA0">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7FDBD08D">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4E7FD3A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p>
    <w:p w14:paraId="00F332B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6）报价单位在议价结束后主动调价的（无论降价还是升价，无论最终是否中标）。</w:t>
      </w:r>
    </w:p>
    <w:p w14:paraId="10A485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cs="宋体"/>
          <w:sz w:val="24"/>
          <w:szCs w:val="24"/>
        </w:rPr>
        <w:t>由于中标单位原因，中标单位在规定的时限内不与招标单位签订合同，视为自行放弃受标，属严重违规行为，</w:t>
      </w:r>
      <w:r>
        <w:rPr>
          <w:rFonts w:hint="eastAsia" w:ascii="宋体" w:hAnsi="宋体" w:cs="宋体"/>
          <w:sz w:val="24"/>
          <w:szCs w:val="24"/>
          <w:lang w:val="en-US" w:eastAsia="zh-CN"/>
        </w:rPr>
        <w:t>招标单位</w:t>
      </w:r>
      <w:r>
        <w:rPr>
          <w:rFonts w:hint="eastAsia" w:ascii="宋体" w:hAnsi="宋体" w:cs="宋体"/>
          <w:sz w:val="24"/>
          <w:szCs w:val="24"/>
        </w:rPr>
        <w:t>将</w:t>
      </w:r>
      <w:r>
        <w:rPr>
          <w:rFonts w:hint="eastAsia" w:ascii="宋体" w:hAnsi="宋体" w:cs="宋体"/>
          <w:sz w:val="24"/>
          <w:szCs w:val="24"/>
          <w:lang w:val="en-US" w:eastAsia="zh-CN"/>
        </w:rPr>
        <w:t>不退还</w:t>
      </w:r>
      <w:r>
        <w:rPr>
          <w:rFonts w:hint="eastAsia" w:ascii="宋体" w:hAnsi="宋体" w:cs="宋体"/>
          <w:sz w:val="24"/>
          <w:szCs w:val="24"/>
        </w:rPr>
        <w:t>投标保证金</w:t>
      </w:r>
      <w:r>
        <w:rPr>
          <w:rFonts w:hint="eastAsia" w:ascii="宋体" w:hAnsi="宋体" w:eastAsia="宋体" w:cs="宋体"/>
          <w:color w:val="auto"/>
          <w:sz w:val="24"/>
          <w:szCs w:val="24"/>
          <w:highlight w:val="none"/>
        </w:rPr>
        <w:t>。</w:t>
      </w:r>
    </w:p>
    <w:p w14:paraId="726B1C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Style w:val="20"/>
          <w:rFonts w:hint="eastAsia" w:ascii="宋体" w:hAnsi="宋体" w:cs="宋体"/>
          <w:i w:val="0"/>
          <w:sz w:val="24"/>
          <w:szCs w:val="24"/>
        </w:rPr>
        <w:t>详</w:t>
      </w:r>
      <w:r>
        <w:rPr>
          <w:rStyle w:val="20"/>
          <w:rFonts w:hint="eastAsia" w:ascii="宋体" w:hAnsi="宋体" w:eastAsia="宋体" w:cs="宋体"/>
          <w:i w:val="0"/>
          <w:sz w:val="24"/>
          <w:szCs w:val="24"/>
          <w:lang w:val="en-US" w:eastAsia="zh-CN"/>
        </w:rPr>
        <w:t>见合</w:t>
      </w:r>
      <w:r>
        <w:rPr>
          <w:rStyle w:val="20"/>
          <w:rFonts w:hint="eastAsia" w:ascii="宋体" w:hAnsi="宋体" w:cs="宋体"/>
          <w:i w:val="0"/>
          <w:sz w:val="24"/>
          <w:szCs w:val="24"/>
        </w:rPr>
        <w:t>同</w:t>
      </w:r>
      <w:r>
        <w:rPr>
          <w:rStyle w:val="20"/>
          <w:rFonts w:hint="eastAsia" w:ascii="宋体" w:hAnsi="宋体" w:eastAsia="宋体" w:cs="宋体"/>
          <w:i w:val="0"/>
          <w:sz w:val="24"/>
          <w:szCs w:val="24"/>
          <w:lang w:val="en-US" w:eastAsia="zh-CN"/>
        </w:rPr>
        <w:t>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单位与中标单位签订合同后原路无息退</w:t>
      </w:r>
      <w:r>
        <w:rPr>
          <w:rStyle w:val="20"/>
          <w:rFonts w:hint="eastAsia" w:ascii="宋体" w:hAnsi="宋体" w:eastAsia="宋体" w:cs="宋体"/>
          <w:i w:val="0"/>
          <w:color w:val="auto"/>
          <w:sz w:val="24"/>
          <w:szCs w:val="24"/>
          <w:highlight w:val="none"/>
          <w:lang w:eastAsia="zh-CN"/>
        </w:rPr>
        <w:t>回</w:t>
      </w:r>
      <w:r>
        <w:rPr>
          <w:rStyle w:val="20"/>
          <w:rFonts w:hint="eastAsia" w:ascii="宋体" w:hAnsi="宋体" w:eastAsia="宋体" w:cs="宋体"/>
          <w:i w:val="0"/>
          <w:color w:val="auto"/>
          <w:sz w:val="24"/>
          <w:szCs w:val="24"/>
          <w:highlight w:val="none"/>
        </w:rPr>
        <w:t>。</w:t>
      </w:r>
    </w:p>
    <w:p w14:paraId="48DD45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749398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495D09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本须知进行修改，修改后的内容为本须知的组成部分，均以书面形式公开并对参与报价的单位具有约束力。报价单位收到上述修改通知后，应立即以招标单位提供的格式发送书面回执。</w:t>
      </w:r>
    </w:p>
    <w:p w14:paraId="62B5E5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Cs/>
          <w:sz w:val="24"/>
          <w:szCs w:val="24"/>
          <w:lang w:val="en-US" w:eastAsia="zh-CN"/>
        </w:rPr>
        <w:t>招采信息</w:t>
      </w:r>
      <w:r>
        <w:rPr>
          <w:rFonts w:hint="eastAsia" w:ascii="宋体" w:hAnsi="宋体" w:cs="宋体"/>
          <w:bCs/>
          <w:sz w:val="24"/>
          <w:szCs w:val="24"/>
        </w:rPr>
        <w:t>（含</w:t>
      </w:r>
      <w:r>
        <w:rPr>
          <w:rFonts w:hint="eastAsia" w:ascii="宋体" w:hAnsi="宋体" w:cs="宋体"/>
          <w:bCs/>
          <w:sz w:val="24"/>
          <w:szCs w:val="24"/>
          <w:lang w:val="en-US" w:eastAsia="zh-CN"/>
        </w:rPr>
        <w:t>本须知、</w:t>
      </w:r>
      <w:r>
        <w:rPr>
          <w:rFonts w:hint="eastAsia" w:ascii="宋体" w:hAnsi="宋体" w:cs="宋体"/>
          <w:bCs/>
          <w:sz w:val="24"/>
          <w:szCs w:val="24"/>
        </w:rPr>
        <w:t>澄清、答疑、说明、补充通知、变更等）</w:t>
      </w:r>
      <w:r>
        <w:rPr>
          <w:rFonts w:hint="eastAsia" w:ascii="宋体" w:hAnsi="宋体" w:eastAsia="宋体" w:cs="宋体"/>
          <w:b w:val="0"/>
          <w:bCs/>
          <w:color w:val="auto"/>
          <w:kern w:val="2"/>
          <w:sz w:val="24"/>
          <w:szCs w:val="24"/>
          <w:highlight w:val="none"/>
          <w:lang w:val="en-US" w:eastAsia="zh-CN" w:bidi="ar-SA"/>
        </w:rPr>
        <w:t>均以</w:t>
      </w:r>
      <w:r>
        <w:rPr>
          <w:rFonts w:hint="eastAsia" w:ascii="宋体" w:hAnsi="宋体" w:eastAsia="宋体" w:cs="宋体"/>
          <w:b/>
          <w:bCs w:val="0"/>
          <w:color w:val="auto"/>
          <w:kern w:val="2"/>
          <w:sz w:val="24"/>
          <w:szCs w:val="24"/>
          <w:highlight w:val="none"/>
          <w:lang w:val="en-US" w:eastAsia="zh-CN" w:bidi="ar-SA"/>
        </w:rPr>
        <w:t>南峰集团招采信息网站http://36.111.34.233:8000/</w:t>
      </w:r>
      <w:r>
        <w:rPr>
          <w:rFonts w:hint="eastAsia" w:ascii="宋体" w:hAnsi="宋体" w:eastAsia="宋体" w:cs="宋体"/>
          <w:b w:val="0"/>
          <w:bCs/>
          <w:color w:val="auto"/>
          <w:kern w:val="2"/>
          <w:sz w:val="24"/>
          <w:szCs w:val="24"/>
          <w:highlight w:val="none"/>
          <w:lang w:val="en-US" w:eastAsia="zh-CN" w:bidi="ar-SA"/>
        </w:rPr>
        <w:t>发布的为准，请报价单位自行前往下载并</w:t>
      </w:r>
      <w:r>
        <w:rPr>
          <w:rFonts w:hint="eastAsia" w:ascii="宋体" w:hAnsi="宋体" w:eastAsia="宋体" w:cs="宋体"/>
          <w:b w:val="0"/>
          <w:bCs/>
          <w:color w:val="auto"/>
          <w:kern w:val="2"/>
          <w:sz w:val="24"/>
          <w:szCs w:val="24"/>
          <w:highlight w:val="yellow"/>
          <w:lang w:val="en-US" w:eastAsia="zh-CN" w:bidi="ar-SA"/>
        </w:rPr>
        <w:t>每日登录该网站获取最新招采信息。</w:t>
      </w:r>
      <w:r>
        <w:rPr>
          <w:rFonts w:hint="eastAsia" w:ascii="宋体" w:hAnsi="宋体" w:eastAsia="宋体" w:cs="宋体"/>
          <w:b w:val="0"/>
          <w:bCs/>
          <w:color w:val="auto"/>
          <w:kern w:val="2"/>
          <w:sz w:val="24"/>
          <w:szCs w:val="24"/>
          <w:highlight w:val="none"/>
          <w:lang w:val="en-US" w:eastAsia="zh-CN" w:bidi="ar-SA"/>
        </w:rPr>
        <w:t>报价单位因听信招标单位人员的口头内容而造成的损失和后果，由报价单位自行承担。</w:t>
      </w:r>
    </w:p>
    <w:p w14:paraId="566751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3EAFAF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012B17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招标单位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74AE71E1">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4D53AB18">
      <w:pPr>
        <w:keepNext w:val="0"/>
        <w:keepLines w:val="0"/>
        <w:pageBreakBefore w:val="0"/>
        <w:widowControl w:val="0"/>
        <w:kinsoku/>
        <w:wordWrap/>
        <w:overflowPunct/>
        <w:topLinePunct w:val="0"/>
        <w:autoSpaceDE/>
        <w:autoSpaceDN/>
        <w:bidi w:val="0"/>
        <w:adjustRightInd w:val="0"/>
        <w:snapToGrid w:val="0"/>
        <w:spacing w:line="360" w:lineRule="auto"/>
        <w:ind w:right="-3" w:firstLine="240" w:firstLineChars="1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5C9CA4E2">
      <w:pPr>
        <w:keepNext w:val="0"/>
        <w:keepLines w:val="0"/>
        <w:pageBreakBefore w:val="0"/>
        <w:widowControl w:val="0"/>
        <w:kinsoku/>
        <w:wordWrap/>
        <w:overflowPunct/>
        <w:topLinePunct w:val="0"/>
        <w:autoSpaceDE/>
        <w:autoSpaceDN/>
        <w:bidi w:val="0"/>
        <w:adjustRightInd w:val="0"/>
        <w:snapToGrid w:val="0"/>
        <w:spacing w:line="360" w:lineRule="auto"/>
        <w:ind w:right="-3" w:firstLine="240" w:firstLineChars="100"/>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33293112">
      <w:pPr>
        <w:keepNext w:val="0"/>
        <w:keepLines w:val="0"/>
        <w:pageBreakBefore w:val="0"/>
        <w:widowControl w:val="0"/>
        <w:kinsoku/>
        <w:wordWrap/>
        <w:overflowPunct/>
        <w:topLinePunct w:val="0"/>
        <w:autoSpaceDE/>
        <w:autoSpaceDN/>
        <w:bidi w:val="0"/>
        <w:adjustRightInd w:val="0"/>
        <w:snapToGrid w:val="0"/>
        <w:spacing w:line="360" w:lineRule="auto"/>
        <w:ind w:right="-3"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31A1BA0D">
      <w:pPr>
        <w:keepNext w:val="0"/>
        <w:keepLines w:val="0"/>
        <w:pageBreakBefore w:val="0"/>
        <w:widowControl w:val="0"/>
        <w:kinsoku/>
        <w:wordWrap/>
        <w:overflowPunct/>
        <w:topLinePunct w:val="0"/>
        <w:autoSpaceDE/>
        <w:autoSpaceDN/>
        <w:bidi w:val="0"/>
        <w:adjustRightInd w:val="0"/>
        <w:snapToGrid w:val="0"/>
        <w:spacing w:line="360" w:lineRule="auto"/>
        <w:ind w:right="-3"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val="en-US" w:eastAsia="zh-CN"/>
        </w:rPr>
        <w:t>玉林同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项目业绩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380BD0A1">
      <w:pPr>
        <w:keepNext w:val="0"/>
        <w:keepLines w:val="0"/>
        <w:pageBreakBefore w:val="0"/>
        <w:widowControl w:val="0"/>
        <w:kinsoku/>
        <w:wordWrap/>
        <w:overflowPunct/>
        <w:topLinePunct w:val="0"/>
        <w:autoSpaceDE/>
        <w:autoSpaceDN/>
        <w:bidi w:val="0"/>
        <w:adjustRightInd w:val="0"/>
        <w:snapToGrid w:val="0"/>
        <w:spacing w:line="360" w:lineRule="auto"/>
        <w:ind w:right="-3" w:firstLine="240" w:firstLineChars="1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（5）报价单位的营业执照、相关资质证书、安全生产许可证等的复印件（复印件须加盖报价单位公章）；</w:t>
      </w:r>
    </w:p>
    <w:p w14:paraId="6AD1FBB9">
      <w:pPr>
        <w:keepNext w:val="0"/>
        <w:keepLines w:val="0"/>
        <w:pageBreakBefore w:val="0"/>
        <w:widowControl w:val="0"/>
        <w:kinsoku/>
        <w:wordWrap/>
        <w:overflowPunct/>
        <w:topLinePunct w:val="0"/>
        <w:autoSpaceDE/>
        <w:autoSpaceDN/>
        <w:bidi w:val="0"/>
        <w:adjustRightInd w:val="0"/>
        <w:snapToGrid w:val="0"/>
        <w:spacing w:line="360" w:lineRule="auto"/>
        <w:ind w:right="-3" w:firstLine="240" w:firstLineChars="1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（6）报价单位认为有必要提供的其他资料。</w:t>
      </w:r>
    </w:p>
    <w:p w14:paraId="3F4FD9C5">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四、附件：</w:t>
      </w:r>
    </w:p>
    <w:p w14:paraId="4D994C0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附件1《报价书》格式；</w:t>
      </w:r>
    </w:p>
    <w:p w14:paraId="374A114C">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附件2《报价偏离表》格式；</w:t>
      </w:r>
    </w:p>
    <w:p w14:paraId="06F1B1B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附件3《</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7971A91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附件4《近三年内玉林同类业绩一览表》格式；</w:t>
      </w:r>
    </w:p>
    <w:p w14:paraId="4B2C7480">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附件5《</w:t>
      </w:r>
      <w:r>
        <w:rPr>
          <w:rFonts w:hint="eastAsia" w:ascii="宋体" w:hAnsi="宋体" w:cs="宋体"/>
          <w:color w:val="auto"/>
          <w:kern w:val="2"/>
          <w:sz w:val="24"/>
          <w:highlight w:val="none"/>
          <w:lang w:val="en-US" w:eastAsia="zh-CN"/>
        </w:rPr>
        <w:t>招标</w:t>
      </w:r>
      <w:r>
        <w:rPr>
          <w:rFonts w:hint="eastAsia" w:ascii="宋体" w:hAnsi="宋体" w:eastAsia="宋体" w:cs="宋体"/>
          <w:color w:val="auto"/>
          <w:kern w:val="2"/>
          <w:sz w:val="24"/>
          <w:highlight w:val="none"/>
          <w:lang w:val="en-US" w:eastAsia="zh-CN"/>
        </w:rPr>
        <w:t>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4B32FBE0">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highlight w:val="none"/>
          <w:lang w:val="en-US" w:eastAsia="zh-CN"/>
        </w:rPr>
        <w:t>附件6《报价清单》格式。</w:t>
      </w:r>
    </w:p>
    <w:p w14:paraId="21895782">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360"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4"/>
          <w:szCs w:val="24"/>
          <w:lang w:val="en-US" w:eastAsia="zh-CN"/>
        </w:rPr>
        <w:t xml:space="preserve"> 东莞市中泰建安工程有限公司</w:t>
      </w:r>
    </w:p>
    <w:p w14:paraId="1C2A85F8">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360" w:lineRule="auto"/>
        <w:ind w:right="0" w:right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2025年0</w:t>
      </w:r>
      <w:r>
        <w:rPr>
          <w:rFonts w:hint="eastAsia" w:ascii="宋体" w:hAnsi="宋体" w:cs="宋体"/>
          <w:color w:val="auto"/>
          <w:kern w:val="2"/>
          <w:sz w:val="24"/>
          <w:szCs w:val="24"/>
          <w:lang w:val="en-US" w:eastAsia="zh-CN"/>
        </w:rPr>
        <w:t>9</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23</w:t>
      </w:r>
      <w:bookmarkStart w:id="0" w:name="_GoBack"/>
      <w:bookmarkEnd w:id="0"/>
      <w:r>
        <w:rPr>
          <w:rFonts w:hint="eastAsia" w:ascii="宋体" w:hAnsi="宋体" w:eastAsia="宋体" w:cs="宋体"/>
          <w:color w:val="auto"/>
          <w:kern w:val="2"/>
          <w:sz w:val="24"/>
          <w:szCs w:val="24"/>
          <w:lang w:val="en-US" w:eastAsia="zh-CN"/>
        </w:rPr>
        <w:t>日</w:t>
      </w:r>
    </w:p>
    <w:p w14:paraId="3DA84AF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37B4B7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1A86CBF">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B6518CD">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3C13841">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6A29597">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515C608">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12D48D7">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9C85A3D">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65081E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F473EC7">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9D5A378">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8722173">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9CCF40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8EE37D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1AB4D5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0E306C2">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2E5715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916F567">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7D23F87">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938CD5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24B61A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5473D8C7">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30FBD663">
      <w:pPr>
        <w:pStyle w:val="8"/>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7D86DF32">
      <w:pPr>
        <w:pStyle w:val="8"/>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7A3EFD55">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《玉林(福绵)节能环保产业园</w:t>
      </w:r>
      <w:r>
        <w:rPr>
          <w:rFonts w:hint="eastAsia" w:cs="宋体"/>
          <w:b/>
          <w:bCs/>
          <w:color w:val="auto"/>
          <w:highlight w:val="none"/>
          <w:u w:val="single"/>
        </w:rPr>
        <w:t>南片区建设工程</w:t>
      </w:r>
      <w:r>
        <w:rPr>
          <w:rFonts w:hint="eastAsia" w:ascii="宋体" w:hAnsi="宋体" w:eastAsia="宋体" w:cs="宋体"/>
          <w:b/>
          <w:bCs/>
          <w:color w:val="auto"/>
          <w:sz w:val="24"/>
          <w:highlight w:val="none"/>
          <w:u w:val="single"/>
          <w:lang w:val="en-US" w:eastAsia="zh-CN"/>
        </w:rPr>
        <w:t>模板工程报价须知》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7CFE30AA">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5E4EDF3C">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1230C768">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26D40E80">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3ACA026E">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权</w:t>
      </w:r>
      <w:r>
        <w:rPr>
          <w:rFonts w:hint="eastAsia" w:ascii="宋体" w:hAnsi="宋体" w:cs="宋体"/>
          <w:color w:val="auto"/>
          <w:spacing w:val="10"/>
          <w:sz w:val="24"/>
        </w:rPr>
        <w:t>另选中标单位</w:t>
      </w:r>
      <w:r>
        <w:rPr>
          <w:rFonts w:hint="eastAsia" w:ascii="宋体" w:hAnsi="宋体" w:cs="宋体"/>
          <w:color w:val="auto"/>
          <w:spacing w:val="10"/>
          <w:sz w:val="24"/>
          <w:lang w:val="en-US" w:eastAsia="zh-CN"/>
        </w:rPr>
        <w:t>及不退还我司投标保证金（如有）</w:t>
      </w:r>
      <w:r>
        <w:rPr>
          <w:rFonts w:hint="eastAsia" w:ascii="宋体" w:hAnsi="宋体" w:cs="宋体"/>
          <w:color w:val="auto"/>
          <w:spacing w:val="10"/>
          <w:sz w:val="24"/>
        </w:rPr>
        <w:t>，同时我司按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1D92BFCF">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35689F26">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63F908D9">
      <w:pPr>
        <w:pStyle w:val="8"/>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353BDB4F">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35F4D4C1">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0059FD5C">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7BCCFCCC">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42ECE2F3">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082AF966">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26149DC9">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5B958987">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68EC64C3">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68417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6467EC47">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w:t>
            </w:r>
            <w:r>
              <w:rPr>
                <w:rFonts w:hint="eastAsia" w:ascii="宋体" w:hAnsi="宋体" w:eastAsia="宋体" w:cs="宋体"/>
                <w:color w:val="auto"/>
                <w:sz w:val="21"/>
                <w:szCs w:val="21"/>
                <w:highlight w:val="none"/>
                <w:lang w:val="en-US" w:eastAsia="zh-CN"/>
              </w:rPr>
              <w:t>采</w:t>
            </w:r>
            <w:r>
              <w:rPr>
                <w:rFonts w:hint="eastAsia" w:ascii="宋体" w:hAnsi="宋体" w:eastAsia="宋体" w:cs="宋体"/>
                <w:color w:val="auto"/>
                <w:sz w:val="21"/>
                <w:szCs w:val="21"/>
                <w:highlight w:val="none"/>
                <w:lang w:val="zh-CN"/>
              </w:rPr>
              <w:t>要求条目号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7E062CA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46ABC4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14BD75A2">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1DF6E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3DB765BD">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6925CB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7B7453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D6D127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8B9CA6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D1F0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C67753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A4168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A64FDD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8CF73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15B5DD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CF70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A9B801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668E94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ADCBDB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51751B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8B8C88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6281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5B4F22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C2E86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7CACE7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0BCE80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6E07D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7108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836A936">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75D397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05D6E4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90EA74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0F2B9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93D5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17C0B6D6">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1BE0F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645F90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3B251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22DCB0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FF56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659BE13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8F1139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019169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74195B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6642E0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63AF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1CB90B2">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6E2CC6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61B132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993CC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F6F7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A59F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3BB08815">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ABEB10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819FB7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FE15E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D88EA0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4927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355B43">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570C61E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9BA9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751679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87B282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DB8A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403EA0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0143D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6A1713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555C5E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109C04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C898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C1599E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5E1C0B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A623D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06B09A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B5AF2A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2FAE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BABAB4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D909B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096B87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A28334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659ADE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CDA7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EC26CD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902FFD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4E86FC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03CE6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D5750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839A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1AE0F45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450ACE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1954EC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07E29D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217C4A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D12E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3BFDED10">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967C4B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18F9C7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24D10A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CC10C9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779DE58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333A22D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填表须知：报价单位如对招标要求完全响应，请在“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652CCDF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12ADDC3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7C518AA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2947397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45D1142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20F0EB2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A4720BA">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06276AB9">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5F487BC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7886F4">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2C9C3979">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196DA027">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7FF39B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3C439886">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08D55807">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0F6879CB">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6F095680">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5C8FA032">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0EF66116">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5513CAB1">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0C41B57A">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71A931A2">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7E3F650F">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69FDD3F5">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7DE1F94F">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52CCC978">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41743202">
      <w:pPr>
        <w:pStyle w:val="2"/>
        <w:rPr>
          <w:rFonts w:hint="default" w:ascii="宋体" w:hAnsi="宋体"/>
          <w:color w:val="auto"/>
          <w:spacing w:val="10"/>
          <w:sz w:val="24"/>
          <w:szCs w:val="22"/>
          <w:lang w:val="en-US" w:eastAsia="zh-CN"/>
        </w:rPr>
      </w:pPr>
    </w:p>
    <w:p w14:paraId="35CB7563">
      <w:pPr>
        <w:pStyle w:val="2"/>
        <w:rPr>
          <w:rFonts w:hint="default" w:ascii="宋体" w:hAnsi="宋体"/>
          <w:color w:val="auto"/>
          <w:spacing w:val="10"/>
          <w:sz w:val="24"/>
          <w:szCs w:val="22"/>
          <w:lang w:val="en-US" w:eastAsia="zh-CN"/>
        </w:rPr>
      </w:pPr>
    </w:p>
    <w:p w14:paraId="48FC9AAE">
      <w:pPr>
        <w:pStyle w:val="2"/>
        <w:rPr>
          <w:rFonts w:hint="default" w:ascii="宋体" w:hAnsi="宋体"/>
          <w:color w:val="auto"/>
          <w:spacing w:val="10"/>
          <w:sz w:val="24"/>
          <w:szCs w:val="22"/>
          <w:lang w:val="en-US" w:eastAsia="zh-CN"/>
        </w:rPr>
      </w:pPr>
    </w:p>
    <w:p w14:paraId="6A0BD398">
      <w:pPr>
        <w:pStyle w:val="2"/>
        <w:rPr>
          <w:rFonts w:hint="default" w:ascii="宋体" w:hAnsi="宋体"/>
          <w:color w:val="auto"/>
          <w:spacing w:val="10"/>
          <w:sz w:val="24"/>
          <w:szCs w:val="22"/>
          <w:lang w:val="en-US" w:eastAsia="zh-CN"/>
        </w:rPr>
      </w:pPr>
    </w:p>
    <w:p w14:paraId="21454F76">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10AC96FC">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78B442F5">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2EA78F34">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玉林</w:t>
      </w:r>
      <w:r>
        <w:rPr>
          <w:rFonts w:hint="eastAsia" w:ascii="宋体" w:hAnsi="宋体" w:eastAsia="宋体" w:cs="宋体"/>
          <w:b/>
          <w:color w:val="auto"/>
          <w:sz w:val="30"/>
          <w:highlight w:val="none"/>
        </w:rPr>
        <w:t>同类业绩一览表</w:t>
      </w:r>
    </w:p>
    <w:p w14:paraId="41250613">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00C24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415A07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7302A8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8341E1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0324BD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033B216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89ADA9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4A3FDB1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540C0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6034882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46F72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43E04C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172FF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66A787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F5BD94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4A343F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9173BA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8F7AC1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59E24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FF2B5D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8C8A09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6F276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B0D5FC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EFDFDD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8E15CA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2BC7DC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3470AB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31C25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325859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029716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44F23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889A11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A199D1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14772B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AD1EAB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70A44A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33927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132183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A92DE3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60B7D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AB71C2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C07ED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9A9954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187279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E4A70E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6CF17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7703E3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E26F2B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51842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861627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1E82EF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B2C005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07E94A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F8B339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6DCBD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163743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7BFE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4C35D2E1">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34906CF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5D89DD6B">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06F5E53B">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54C246C0">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460F0C31">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14DA4C45">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50701149">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237536CC">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33481B9A">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5DCA0DF6">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04C6B659">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77BBF066">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047C1A38">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083A91CB">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4F88DA24">
      <w:pPr>
        <w:keepNext w:val="0"/>
        <w:keepLines w:val="0"/>
        <w:pageBreakBefore w:val="0"/>
        <w:kinsoku/>
        <w:wordWrap/>
        <w:overflowPunct/>
        <w:topLinePunct w:val="0"/>
        <w:autoSpaceDE/>
        <w:autoSpaceDN/>
        <w:bidi w:val="0"/>
        <w:adjustRightInd w:val="0"/>
        <w:snapToGrid w:val="0"/>
        <w:spacing w:line="360" w:lineRule="auto"/>
        <w:rPr>
          <w:color w:val="auto"/>
        </w:rPr>
      </w:pPr>
    </w:p>
    <w:p w14:paraId="16D19409">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22D8A660">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A883">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A9480B">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1CA9480B">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C6C96"/>
    <w:rsid w:val="00AA3CEC"/>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4370A8"/>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1C759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037F34"/>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0579E"/>
    <w:rsid w:val="12830E92"/>
    <w:rsid w:val="12883761"/>
    <w:rsid w:val="12914610"/>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2A4090"/>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0A5C6D"/>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94450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091965"/>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2026DC"/>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3F56FE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7F1B8C"/>
    <w:rsid w:val="388D4D7E"/>
    <w:rsid w:val="38A01D63"/>
    <w:rsid w:val="38AC16A8"/>
    <w:rsid w:val="38B010FB"/>
    <w:rsid w:val="38BC3B31"/>
    <w:rsid w:val="38BE72EB"/>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2747B"/>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CF53B3"/>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CC2F57"/>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3473B"/>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52175"/>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125ED"/>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A7F51"/>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897EC1"/>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9F075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92C5A"/>
    <w:rsid w:val="7EAA3A51"/>
    <w:rsid w:val="7EC96EAD"/>
    <w:rsid w:val="7ED96534"/>
    <w:rsid w:val="7EF24F07"/>
    <w:rsid w:val="7EF42A2E"/>
    <w:rsid w:val="7F0013D2"/>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1172</Words>
  <Characters>1255</Characters>
  <Lines>0</Lines>
  <Paragraphs>0</Paragraphs>
  <TotalTime>16</TotalTime>
  <ScaleCrop>false</ScaleCrop>
  <LinksUpToDate>false</LinksUpToDate>
  <CharactersWithSpaces>1261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2025-09-23T09:56:54Z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732C95EC7ABA406AA6B8476386AF9D41_13</vt:lpwstr>
  </property>
  <property fmtid="{D5CDD505-2E9C-101B-9397-08002B2CF9AE}" pid="4" name="KSOTemplateDocerSaveRecord">
    <vt:lpwstr>eyJoZGlkIjoiMTlhN2Q5OTg4ZDQwZmUyYWViMWY0NjNlYzljNWI4MzMiLCJ1c2VySWQiOiIzMjYyOTIwOTcifQ==</vt:lpwstr>
  </property>
</Properties>
</file>