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13AB94">
      <w:pPr>
        <w:pStyle w:val="12"/>
        <w:adjustRightInd w:val="0"/>
        <w:snapToGrid w:val="0"/>
        <w:jc w:val="center"/>
        <w:rPr>
          <w:rFonts w:cs="宋体"/>
          <w:b/>
          <w:bCs/>
          <w:color w:val="auto"/>
          <w:sz w:val="36"/>
          <w:szCs w:val="36"/>
        </w:rPr>
      </w:pPr>
      <w:r>
        <w:rPr>
          <w:rFonts w:hint="eastAsia" w:ascii="仿宋" w:hAnsi="仿宋" w:eastAsia="仿宋" w:cs="仿宋"/>
          <w:b/>
          <w:bCs/>
          <w:color w:val="auto"/>
          <w:sz w:val="36"/>
          <w:szCs w:val="36"/>
          <w:highlight w:val="none"/>
          <w:lang w:val="en-US" w:eastAsia="zh-CN"/>
        </w:rPr>
        <w:t>常平镇环保专业基地洗水印花污水处理厂                      3号水池、配水井</w:t>
      </w:r>
      <w:r>
        <w:rPr>
          <w:rFonts w:hint="eastAsia" w:cs="宋体"/>
          <w:b/>
          <w:bCs/>
          <w:color w:val="auto"/>
          <w:sz w:val="36"/>
          <w:szCs w:val="36"/>
          <w:lang w:eastAsia="zh-CN"/>
        </w:rPr>
        <w:t>水泵</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B60D327">
      <w:pPr>
        <w:adjustRightInd w:val="0"/>
        <w:snapToGrid w:val="0"/>
        <w:spacing w:line="360" w:lineRule="auto"/>
        <w:ind w:firstLine="480" w:firstLineChars="200"/>
        <w:textAlignment w:val="baseline"/>
        <w:rPr>
          <w:rFonts w:hint="eastAsia" w:ascii="仿宋" w:hAnsi="仿宋" w:eastAsia="仿宋" w:cs="仿宋"/>
          <w:b w:val="0"/>
          <w:bCs w:val="0"/>
          <w:color w:val="auto"/>
          <w:sz w:val="24"/>
          <w:szCs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w:t>
      </w:r>
      <w:r>
        <w:rPr>
          <w:rFonts w:hint="eastAsia" w:ascii="宋体" w:hAnsi="宋体" w:cs="宋体"/>
          <w:color w:val="auto"/>
          <w:sz w:val="24"/>
          <w:szCs w:val="24"/>
          <w:lang w:val="en-US" w:eastAsia="zh-CN"/>
        </w:rPr>
        <w:t>称：</w:t>
      </w:r>
      <w:r>
        <w:rPr>
          <w:rFonts w:hint="eastAsia" w:ascii="宋体" w:hAnsi="宋体" w:eastAsia="宋体" w:cs="宋体"/>
          <w:b w:val="0"/>
          <w:bCs w:val="0"/>
          <w:color w:val="auto"/>
          <w:sz w:val="24"/>
          <w:szCs w:val="24"/>
          <w:highlight w:val="none"/>
          <w:u w:val="single"/>
          <w:lang w:val="en-US" w:eastAsia="zh-CN"/>
        </w:rPr>
        <w:t>采购单位承建的常平镇环保专业基地洗水印花污水处理厂3号水池、配水井建设工程</w:t>
      </w:r>
      <w:r>
        <w:rPr>
          <w:rFonts w:hint="eastAsia" w:ascii="仿宋" w:hAnsi="仿宋" w:eastAsia="仿宋" w:cs="仿宋"/>
          <w:b w:val="0"/>
          <w:bCs w:val="0"/>
          <w:color w:val="auto"/>
          <w:sz w:val="24"/>
          <w:szCs w:val="24"/>
          <w:lang w:val="en-US" w:eastAsia="zh-CN"/>
        </w:rPr>
        <w:t>（以下简称“本项目”）。</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cs="宋体"/>
          <w:color w:val="auto"/>
          <w:sz w:val="24"/>
          <w:lang w:val="en-US" w:eastAsia="zh-CN"/>
        </w:rPr>
        <w:t>本项目</w:t>
      </w:r>
      <w:r>
        <w:rPr>
          <w:rFonts w:hint="eastAsia" w:ascii="宋体" w:hAnsi="宋体" w:cs="宋体"/>
          <w:color w:val="auto"/>
          <w:sz w:val="24"/>
        </w:rPr>
        <w:t>所需</w:t>
      </w:r>
      <w:r>
        <w:rPr>
          <w:rFonts w:hint="eastAsia" w:ascii="宋体" w:hAnsi="宋体" w:cs="宋体"/>
          <w:color w:val="auto"/>
          <w:sz w:val="24"/>
          <w:lang w:val="en-US" w:eastAsia="zh-CN"/>
        </w:rPr>
        <w:t>的水泵</w:t>
      </w: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color w:val="auto"/>
          <w:sz w:val="24"/>
        </w:rPr>
        <w:t>及</w:t>
      </w:r>
      <w:r>
        <w:rPr>
          <w:rFonts w:hint="eastAsia" w:ascii="宋体" w:hAnsi="宋体" w:cs="宋体"/>
          <w:color w:val="auto"/>
          <w:sz w:val="24"/>
          <w:lang w:val="en-US" w:eastAsia="zh-CN"/>
        </w:rPr>
        <w:t>报价</w:t>
      </w:r>
      <w:r>
        <w:rPr>
          <w:rFonts w:hint="eastAsia" w:ascii="宋体" w:hAnsi="宋体" w:cs="宋体"/>
          <w:color w:val="auto"/>
          <w:sz w:val="24"/>
        </w:rPr>
        <w:t>清单</w:t>
      </w:r>
      <w:r>
        <w:rPr>
          <w:rFonts w:hint="eastAsia" w:ascii="宋体" w:hAnsi="宋体" w:cs="宋体"/>
          <w:sz w:val="24"/>
          <w:lang w:val="en-US" w:eastAsia="zh-CN"/>
        </w:rPr>
        <w:t>，</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2775BCA9">
      <w:pPr>
        <w:pStyle w:val="2"/>
        <w:rPr>
          <w:rFonts w:hint="default" w:eastAsia="宋体"/>
          <w:lang w:val="en-US" w:eastAsia="zh-CN"/>
        </w:rPr>
      </w:pPr>
      <w:r>
        <w:rPr>
          <w:rFonts w:hint="eastAsia" w:ascii="宋体" w:hAnsi="宋体" w:cs="宋体"/>
          <w:sz w:val="24"/>
          <w:lang w:val="en-US" w:eastAsia="zh-CN"/>
        </w:rPr>
        <w:t>1.4项目地点：详见附件的合同格式。</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521FFCC1">
      <w:pPr>
        <w:adjustRightInd w:val="0"/>
        <w:snapToGrid w:val="0"/>
        <w:spacing w:line="360" w:lineRule="auto"/>
        <w:ind w:right="-3" w:firstLine="480" w:firstLineChars="200"/>
        <w:rPr>
          <w:rFonts w:hint="eastAsia" w:ascii="宋体" w:hAnsi="宋体" w:eastAsia="宋体" w:cs="宋体"/>
          <w:color w:val="auto"/>
          <w:kern w:val="2"/>
          <w:sz w:val="24"/>
          <w:szCs w:val="24"/>
          <w:highlight w:val="none"/>
          <w:lang w:bidi="ar-SA"/>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签订合同后，报价单位不得以不清楚或未考虑现场实况为由提出增加费用或其它要求。报价单位踏勘现场时，</w:t>
      </w:r>
      <w:r>
        <w:rPr>
          <w:rFonts w:hint="eastAsia" w:ascii="宋体" w:hAnsi="宋体" w:cs="宋体"/>
          <w:b/>
          <w:bCs/>
          <w:sz w:val="24"/>
          <w:u w:val="single"/>
        </w:rPr>
        <w:t xml:space="preserve"> </w:t>
      </w:r>
      <w:r>
        <w:rPr>
          <w:rFonts w:hint="eastAsia" w:ascii="宋体" w:hAnsi="宋体" w:eastAsia="宋体" w:cs="宋体"/>
          <w:color w:val="auto"/>
          <w:kern w:val="2"/>
          <w:sz w:val="24"/>
          <w:szCs w:val="24"/>
          <w:highlight w:val="none"/>
          <w:lang w:bidi="ar-SA"/>
        </w:rPr>
        <w:t>请联系：常平环保专业基地的</w:t>
      </w:r>
      <w:r>
        <w:rPr>
          <w:rFonts w:hint="eastAsia" w:ascii="宋体" w:hAnsi="宋体" w:eastAsia="宋体" w:cs="宋体"/>
          <w:color w:val="auto"/>
          <w:kern w:val="2"/>
          <w:sz w:val="24"/>
          <w:szCs w:val="24"/>
          <w:highlight w:val="none"/>
          <w:u w:val="single"/>
          <w:lang w:bidi="ar-SA"/>
        </w:rPr>
        <w:t>林易国</w:t>
      </w:r>
      <w:r>
        <w:rPr>
          <w:rFonts w:hint="eastAsia" w:ascii="宋体" w:hAnsi="宋体" w:eastAsia="宋体" w:cs="宋体"/>
          <w:color w:val="auto"/>
          <w:kern w:val="2"/>
          <w:sz w:val="24"/>
          <w:szCs w:val="24"/>
          <w:highlight w:val="none"/>
          <w:u w:val="single"/>
          <w:lang w:eastAsia="zh-CN" w:bidi="ar-SA"/>
        </w:rPr>
        <w:t>，</w:t>
      </w:r>
      <w:r>
        <w:rPr>
          <w:rFonts w:hint="eastAsia" w:ascii="宋体" w:hAnsi="宋体" w:eastAsia="宋体" w:cs="宋体"/>
          <w:color w:val="auto"/>
          <w:kern w:val="2"/>
          <w:sz w:val="24"/>
          <w:szCs w:val="24"/>
          <w:highlight w:val="none"/>
          <w:u w:val="single"/>
          <w:lang w:val="en-US" w:eastAsia="zh-CN" w:bidi="ar-SA"/>
        </w:rPr>
        <w:t>联系电话：</w:t>
      </w:r>
      <w:r>
        <w:rPr>
          <w:rFonts w:hint="eastAsia" w:ascii="宋体" w:hAnsi="宋体" w:eastAsia="宋体" w:cs="宋体"/>
          <w:color w:val="auto"/>
          <w:kern w:val="2"/>
          <w:sz w:val="24"/>
          <w:szCs w:val="24"/>
          <w:highlight w:val="none"/>
          <w:u w:val="single"/>
          <w:lang w:bidi="ar-SA"/>
        </w:rPr>
        <w:t>13929204778</w:t>
      </w:r>
      <w:r>
        <w:rPr>
          <w:rFonts w:hint="eastAsia" w:ascii="宋体" w:hAnsi="宋体" w:eastAsia="宋体" w:cs="宋体"/>
          <w:color w:val="auto"/>
          <w:kern w:val="2"/>
          <w:sz w:val="24"/>
          <w:szCs w:val="24"/>
          <w:highlight w:val="none"/>
          <w:lang w:bidi="ar-SA"/>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资格、能力</w:t>
      </w:r>
      <w:r>
        <w:rPr>
          <w:rFonts w:hint="eastAsia" w:ascii="宋体" w:hAnsi="宋体" w:cs="宋体"/>
          <w:sz w:val="24"/>
          <w:u w:val="none"/>
        </w:rPr>
        <w:t>，</w:t>
      </w:r>
      <w:r>
        <w:rPr>
          <w:rFonts w:hint="eastAsia" w:ascii="宋体" w:hAnsi="宋体" w:cs="宋体"/>
          <w:sz w:val="24"/>
        </w:rPr>
        <w:t>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w:t>
      </w:r>
      <w:r>
        <w:rPr>
          <w:rFonts w:hint="eastAsia" w:ascii="宋体" w:hAnsi="宋体" w:cs="宋体"/>
          <w:b/>
          <w:bCs/>
          <w:color w:val="FF0000"/>
          <w:sz w:val="24"/>
          <w:szCs w:val="24"/>
          <w:lang w:val="en-US" w:eastAsia="zh-CN"/>
        </w:rPr>
        <w:t>三</w:t>
      </w:r>
      <w:r>
        <w:rPr>
          <w:rFonts w:hint="eastAsia" w:ascii="宋体" w:hAnsi="宋体" w:cs="宋体"/>
          <w:b/>
          <w:bCs/>
          <w:color w:val="FF0000"/>
          <w:sz w:val="24"/>
          <w:szCs w:val="24"/>
        </w:rPr>
        <w:t>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 xml:space="preserve">报价单位名称 + </w:t>
      </w:r>
      <w:r>
        <w:rPr>
          <w:rFonts w:hint="eastAsia" w:ascii="宋体" w:hAnsi="宋体" w:eastAsia="宋体" w:cs="宋体"/>
          <w:b w:val="0"/>
          <w:bCs w:val="0"/>
          <w:color w:val="auto"/>
          <w:sz w:val="24"/>
          <w:szCs w:val="24"/>
          <w:highlight w:val="none"/>
          <w:u w:val="single"/>
          <w:lang w:val="en-US" w:eastAsia="zh-CN"/>
        </w:rPr>
        <w:t>水泵</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color w:val="auto"/>
          <w:sz w:val="24"/>
          <w:u w:val="single"/>
          <w:lang w:val="en-US" w:eastAsia="zh-CN"/>
        </w:rPr>
        <w:t>水泵</w:t>
      </w:r>
      <w:r>
        <w:rPr>
          <w:rFonts w:hint="eastAsia" w:ascii="宋体" w:hAnsi="宋体" w:cs="宋体"/>
          <w:sz w:val="24"/>
          <w:szCs w:val="24"/>
          <w:u w:val="single"/>
        </w:rPr>
        <w:t>报价</w:t>
      </w:r>
      <w:r>
        <w:rPr>
          <w:rFonts w:hint="eastAsia" w:ascii="宋体" w:hAnsi="宋体" w:cs="宋体"/>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8</w:t>
      </w:r>
      <w:r>
        <w:rPr>
          <w:rFonts w:ascii="宋体" w:hAnsi="宋体" w:cs="宋体"/>
          <w:b/>
          <w:sz w:val="24"/>
          <w:szCs w:val="24"/>
          <w:highlight w:val="yellow"/>
        </w:rPr>
        <w:t>月</w:t>
      </w:r>
      <w:r>
        <w:rPr>
          <w:rFonts w:hint="eastAsia" w:ascii="宋体" w:hAnsi="宋体" w:cs="宋体"/>
          <w:b/>
          <w:sz w:val="24"/>
          <w:szCs w:val="24"/>
          <w:highlight w:val="yellow"/>
          <w:u w:val="single"/>
          <w:lang w:val="en-US" w:eastAsia="zh-CN"/>
        </w:rPr>
        <w:t>11</w:t>
      </w:r>
      <w:bookmarkStart w:id="0" w:name="_GoBack"/>
      <w:bookmarkEnd w:id="0"/>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15</w:t>
      </w:r>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eastAsia="zh-CN"/>
        </w:rPr>
        <w:t>东莞</w:t>
      </w:r>
      <w:r>
        <w:rPr>
          <w:rFonts w:hint="eastAsia" w:ascii="宋体" w:hAnsi="宋体" w:eastAsia="宋体" w:cs="宋体"/>
          <w:color w:val="auto"/>
          <w:sz w:val="24"/>
          <w:lang w:eastAsia="zh-CN"/>
        </w:rPr>
        <w:t>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cs="宋体"/>
          <w:color w:val="auto"/>
          <w:kern w:val="2"/>
          <w:sz w:val="24"/>
          <w:highlight w:val="none"/>
          <w:lang w:val="en-US" w:eastAsia="zh-CN"/>
        </w:rPr>
        <w:t>报价产品说明资料及</w:t>
      </w:r>
      <w:r>
        <w:rPr>
          <w:rFonts w:hint="eastAsia" w:ascii="宋体" w:hAnsi="宋体" w:eastAsia="宋体" w:cs="宋体"/>
          <w:color w:val="auto"/>
          <w:sz w:val="24"/>
          <w:lang w:val="en-US" w:eastAsia="zh-CN"/>
        </w:rPr>
        <w:t>报价单位认为有必要提供的其他资料。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《近三年</w:t>
      </w:r>
      <w:r>
        <w:rPr>
          <w:rFonts w:hint="eastAsia" w:ascii="宋体" w:hAnsi="宋体" w:cs="宋体"/>
          <w:color w:val="auto"/>
          <w:sz w:val="28"/>
          <w:szCs w:val="28"/>
          <w:lang w:val="en-US" w:eastAsia="zh-CN"/>
        </w:rPr>
        <w:t>东莞</w:t>
      </w:r>
      <w:r>
        <w:rPr>
          <w:rFonts w:hint="eastAsia" w:ascii="宋体" w:hAnsi="宋体" w:eastAsia="宋体" w:cs="宋体"/>
          <w:color w:val="auto"/>
          <w:sz w:val="28"/>
          <w:szCs w:val="28"/>
          <w:lang w:val="en-US" w:eastAsia="zh-CN"/>
        </w:rPr>
        <w:t xml:space="preserve">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2025年</w:t>
      </w:r>
      <w:r>
        <w:rPr>
          <w:rFonts w:hint="eastAsia" w:ascii="宋体" w:hAnsi="宋体" w:cs="宋体"/>
          <w:color w:val="auto"/>
          <w:kern w:val="2"/>
          <w:sz w:val="28"/>
          <w:szCs w:val="28"/>
          <w:highlight w:val="none"/>
          <w:lang w:val="en-US" w:eastAsia="zh-CN" w:bidi="ar-SA"/>
        </w:rPr>
        <w:t xml:space="preserve"> 8 </w:t>
      </w:r>
      <w:r>
        <w:rPr>
          <w:rFonts w:hint="eastAsia" w:ascii="宋体" w:hAnsi="宋体" w:eastAsia="宋体" w:cs="宋体"/>
          <w:color w:val="auto"/>
          <w:kern w:val="2"/>
          <w:sz w:val="28"/>
          <w:szCs w:val="28"/>
          <w:highlight w:val="none"/>
          <w:lang w:val="en-US" w:eastAsia="zh-CN" w:bidi="ar-SA"/>
        </w:rPr>
        <w:t xml:space="preserve">月 </w:t>
      </w:r>
      <w:r>
        <w:rPr>
          <w:rFonts w:hint="eastAsia" w:ascii="宋体" w:hAnsi="宋体" w:cs="宋体"/>
          <w:color w:val="auto"/>
          <w:kern w:val="2"/>
          <w:sz w:val="28"/>
          <w:szCs w:val="28"/>
          <w:highlight w:val="none"/>
          <w:lang w:val="en-US" w:eastAsia="zh-CN" w:bidi="ar-SA"/>
        </w:rPr>
        <w:t xml:space="preserve"> 9  </w:t>
      </w:r>
      <w:r>
        <w:rPr>
          <w:rFonts w:hint="eastAsia" w:ascii="宋体" w:hAnsi="宋体" w:eastAsia="宋体" w:cs="宋体"/>
          <w:color w:val="auto"/>
          <w:kern w:val="2"/>
          <w:sz w:val="28"/>
          <w:szCs w:val="28"/>
          <w:highlight w:val="none"/>
          <w:lang w:val="en-US" w:eastAsia="zh-CN" w:bidi="ar-SA"/>
        </w:rPr>
        <w:t>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5655CC89">
      <w:pPr>
        <w:pStyle w:val="8"/>
        <w:adjustRightInd w:val="0"/>
        <w:snapToGrid w:val="0"/>
        <w:spacing w:line="360" w:lineRule="auto"/>
        <w:ind w:left="0"/>
        <w:jc w:val="right"/>
        <w:rPr>
          <w:rFonts w:hint="eastAsia" w:ascii="宋体" w:hAnsi="宋体" w:cs="宋体"/>
          <w:b/>
          <w:bCs/>
          <w:szCs w:val="21"/>
        </w:rPr>
      </w:pPr>
    </w:p>
    <w:p w14:paraId="74A645BB">
      <w:pPr>
        <w:pStyle w:val="8"/>
        <w:adjustRightInd w:val="0"/>
        <w:snapToGrid w:val="0"/>
        <w:spacing w:line="360" w:lineRule="auto"/>
        <w:ind w:left="0"/>
        <w:jc w:val="right"/>
        <w:rPr>
          <w:rFonts w:hint="eastAsia" w:ascii="宋体" w:hAnsi="宋体" w:cs="宋体"/>
          <w:b/>
          <w:bCs/>
          <w:szCs w:val="21"/>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bCs/>
          <w:color w:val="auto"/>
          <w:u w:val="single"/>
        </w:rPr>
        <w:t>《</w:t>
      </w:r>
      <w:r>
        <w:rPr>
          <w:rFonts w:hint="eastAsia" w:ascii="宋体" w:hAnsi="宋体" w:eastAsia="宋体" w:cs="宋体"/>
          <w:b/>
          <w:bCs/>
          <w:color w:val="auto"/>
          <w:sz w:val="24"/>
          <w:szCs w:val="24"/>
          <w:highlight w:val="none"/>
          <w:u w:val="single"/>
          <w:lang w:val="en-US" w:eastAsia="zh-CN"/>
        </w:rPr>
        <w:t>常平镇环保专业基地洗水印花污水处理厂3号水池、配水井建设工程</w:t>
      </w:r>
      <w:r>
        <w:rPr>
          <w:rFonts w:hint="eastAsia" w:cs="宋体"/>
          <w:b/>
          <w:bCs/>
          <w:color w:val="auto"/>
          <w:sz w:val="24"/>
          <w:u w:val="single"/>
          <w:lang w:val="en-US" w:eastAsia="zh-CN"/>
        </w:rPr>
        <w:t>水泵</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固定单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3C810B8D">
      <w:pPr>
        <w:pStyle w:val="2"/>
        <w:ind w:firstLine="520"/>
        <w:rPr>
          <w:rFonts w:ascii="宋体" w:hAnsi="宋体"/>
          <w:spacing w:val="10"/>
          <w:sz w:val="24"/>
        </w:rPr>
      </w:pPr>
    </w:p>
    <w:p w14:paraId="7685D081">
      <w:pPr>
        <w:pStyle w:val="2"/>
        <w:ind w:firstLine="520"/>
        <w:rPr>
          <w:rFonts w:ascii="宋体" w:hAnsi="宋体"/>
          <w:spacing w:val="10"/>
          <w:sz w:val="24"/>
        </w:rPr>
      </w:pPr>
    </w:p>
    <w:p w14:paraId="76EC405C">
      <w:pPr>
        <w:adjustRightInd w:val="0"/>
        <w:snapToGrid w:val="0"/>
        <w:spacing w:line="360" w:lineRule="auto"/>
        <w:jc w:val="center"/>
        <w:rPr>
          <w:rFonts w:ascii="宋体" w:hAnsi="宋体"/>
          <w:spacing w:val="10"/>
          <w:sz w:val="24"/>
          <w:szCs w:val="22"/>
        </w:rPr>
      </w:pPr>
    </w:p>
    <w:p w14:paraId="0E3769F2">
      <w:pPr>
        <w:adjustRightInd w:val="0"/>
        <w:snapToGrid w:val="0"/>
        <w:spacing w:line="360" w:lineRule="auto"/>
        <w:rPr>
          <w:rFonts w:ascii="宋体" w:hAnsi="宋体"/>
          <w:spacing w:val="10"/>
          <w:sz w:val="24"/>
          <w:szCs w:val="22"/>
        </w:rPr>
      </w:pPr>
    </w:p>
    <w:p w14:paraId="2E23FE79">
      <w:pPr>
        <w:adjustRightInd w:val="0"/>
        <w:snapToGrid w:val="0"/>
        <w:spacing w:line="360" w:lineRule="auto"/>
        <w:jc w:val="right"/>
        <w:rPr>
          <w:rFonts w:hint="eastAsia" w:ascii="宋体" w:hAnsi="宋体" w:cs="宋体"/>
          <w:b/>
          <w:bCs/>
          <w:sz w:val="28"/>
          <w:szCs w:val="28"/>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lang w:eastAsia="zh-CN"/>
        </w:rPr>
        <w:t>东莞市</w:t>
      </w:r>
      <w:r>
        <w:rPr>
          <w:rFonts w:hint="eastAsia" w:cs="宋体"/>
          <w:b/>
          <w:sz w:val="30"/>
          <w:lang w:val="en-US" w:eastAsia="zh-CN"/>
        </w:rPr>
        <w:t>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8503EE"/>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060A0F"/>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2D3BB3"/>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2530C6"/>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8D7DF1"/>
    <w:rsid w:val="2CA3146B"/>
    <w:rsid w:val="2CA84CD4"/>
    <w:rsid w:val="2CAC5B71"/>
    <w:rsid w:val="2CBA0563"/>
    <w:rsid w:val="2CBA67B5"/>
    <w:rsid w:val="2CD45AC9"/>
    <w:rsid w:val="2CDF446E"/>
    <w:rsid w:val="2CE7356C"/>
    <w:rsid w:val="2CE76D85"/>
    <w:rsid w:val="2CED0939"/>
    <w:rsid w:val="2CFF1CFF"/>
    <w:rsid w:val="2D12504D"/>
    <w:rsid w:val="2D482E3C"/>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1E24"/>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9B0414"/>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56DBC"/>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6F53B1"/>
    <w:rsid w:val="46794B93"/>
    <w:rsid w:val="46916381"/>
    <w:rsid w:val="46BD7176"/>
    <w:rsid w:val="46CE1383"/>
    <w:rsid w:val="46D02A05"/>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247B5"/>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81F5F"/>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11892"/>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850740"/>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D6534"/>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075164"/>
    <w:rsid w:val="7E227FFA"/>
    <w:rsid w:val="7E2C3CBE"/>
    <w:rsid w:val="7E2E5C88"/>
    <w:rsid w:val="7E403C82"/>
    <w:rsid w:val="7E417769"/>
    <w:rsid w:val="7E431356"/>
    <w:rsid w:val="7E4D4151"/>
    <w:rsid w:val="7E6873EC"/>
    <w:rsid w:val="7E9D5DAD"/>
    <w:rsid w:val="7EA40E16"/>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2918</Words>
  <Characters>3151</Characters>
  <Lines>35</Lines>
  <Paragraphs>9</Paragraphs>
  <TotalTime>3</TotalTime>
  <ScaleCrop>false</ScaleCrop>
  <LinksUpToDate>false</LinksUpToDate>
  <CharactersWithSpaces>3736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2025-08-09T00:30:31Z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3E56C42E3542438C8E76195753F8A83F_13</vt:lpwstr>
  </property>
  <property fmtid="{D5CDD505-2E9C-101B-9397-08002B2CF9AE}" pid="4" name="KSOTemplateDocerSaveRecord">
    <vt:lpwstr>eyJoZGlkIjoiNDIwMmM3OTFjYzUzZjJiNjQ5YjkwMDcwODdiYWIwZTEiLCJ1c2VySWQiOiI1MjEzMjI3MjAifQ==</vt:lpwstr>
  </property>
</Properties>
</file>