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GoBack"/>
      <w:commentRangeStart w:id="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南峰中心2023年外墙清洗服务</w:t>
      </w: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清洗方案</w:t>
      </w:r>
      <w:bookmarkEnd w:id="0"/>
      <w:commentRangeEnd w:id="0"/>
      <w:r>
        <w:commentReference w:id="0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招采中心2" w:date="2023-11-15T17:48:59Z" w:initials="">
    <w:p w14:paraId="06E230E7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投标人提供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6E230E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招采中心2">
    <w15:presenceInfo w15:providerId="WPS Office" w15:userId="2807828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2EFC0CB8"/>
    <w:rsid w:val="2EFC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2023-11-15T09:48:00Z</dcterms:created>
  <dc:creator>招采中心2</dc:creator>
  <cp:lastModifiedBy>招采中心2</cp:lastModifiedBy>
  <dcterms:modified xsi:type="dcterms:W3CDTF">2023-11-15T09:49:42Z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3582B6D0DB0141F9BAFE2645CC743DA7_11</vt:lpwstr>
  </property>
</Properties>
</file>