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default"/>
          <w:sz w:val="32"/>
          <w:szCs w:val="32"/>
          <w:lang w:val="en-US" w:eastAsia="zh-CN"/>
        </w:rPr>
      </w:pPr>
      <w:r>
        <w:rPr>
          <w:rFonts w:hint="eastAsia"/>
          <w:sz w:val="32"/>
          <w:szCs w:val="32"/>
          <w:lang w:val="en-US" w:eastAsia="zh-CN"/>
        </w:rPr>
        <w:t>常平西片区废水收集池管网相关事宜</w:t>
      </w:r>
    </w:p>
    <w:p>
      <w:pPr>
        <w:numPr>
          <w:ilvl w:val="0"/>
          <w:numId w:val="0"/>
        </w:numPr>
        <w:spacing w:line="360" w:lineRule="auto"/>
        <w:ind w:firstLine="480" w:firstLineChars="200"/>
        <w:rPr>
          <w:rFonts w:hint="eastAsia"/>
          <w:sz w:val="24"/>
          <w:szCs w:val="24"/>
          <w:lang w:val="en-US" w:eastAsia="zh-CN"/>
        </w:rPr>
      </w:pPr>
      <w:r>
        <w:rPr>
          <w:rFonts w:hint="eastAsia"/>
          <w:sz w:val="24"/>
          <w:szCs w:val="24"/>
          <w:lang w:val="en-US" w:eastAsia="zh-CN"/>
        </w:rPr>
        <w:t>常平西片区废水收集池管网从勘察现场联系人蒋枫获悉本次招标管网是满足两个主要功能：</w:t>
      </w:r>
    </w:p>
    <w:p>
      <w:pPr>
        <w:numPr>
          <w:ilvl w:val="0"/>
          <w:numId w:val="1"/>
        </w:numPr>
        <w:spacing w:line="360" w:lineRule="auto"/>
        <w:ind w:firstLine="480" w:firstLineChars="200"/>
        <w:rPr>
          <w:rFonts w:hint="eastAsia"/>
          <w:sz w:val="24"/>
          <w:szCs w:val="24"/>
          <w:lang w:val="en-US" w:eastAsia="zh-CN"/>
        </w:rPr>
      </w:pPr>
      <w:r>
        <w:rPr>
          <w:rFonts w:hint="eastAsia"/>
          <w:sz w:val="24"/>
          <w:szCs w:val="24"/>
          <w:lang w:val="en-US" w:eastAsia="zh-CN"/>
        </w:rPr>
        <w:t>第一项主要功能是满足A1-04项目的消防用电、用水的管网，此项功能直接影响A1-04的竣工验收时间，施工范围是从A1-04地块至荣津商厦，甲方给予工期比较短，时间大概为10天；</w:t>
      </w:r>
    </w:p>
    <w:p>
      <w:pPr>
        <w:numPr>
          <w:ilvl w:val="0"/>
          <w:numId w:val="1"/>
        </w:numPr>
        <w:spacing w:line="360" w:lineRule="auto"/>
        <w:ind w:firstLine="480" w:firstLineChars="200"/>
        <w:rPr>
          <w:rFonts w:hint="eastAsia"/>
          <w:sz w:val="24"/>
          <w:szCs w:val="24"/>
          <w:lang w:val="en-US" w:eastAsia="zh-CN"/>
        </w:rPr>
      </w:pPr>
      <w:r>
        <w:rPr>
          <w:rFonts w:hint="eastAsia"/>
          <w:sz w:val="24"/>
          <w:szCs w:val="24"/>
          <w:lang w:val="en-US" w:eastAsia="zh-CN"/>
        </w:rPr>
        <w:t>第二项主要功能是满足A1-04项目的废水排入污水处理厂站的管网，从荣津商厦至A2-07地块，工期大概为3个月，此段已有管网较多</w:t>
      </w:r>
      <w:bookmarkStart w:id="0" w:name="_GoBack"/>
      <w:bookmarkEnd w:id="0"/>
      <w:r>
        <w:rPr>
          <w:rFonts w:hint="eastAsia"/>
          <w:sz w:val="24"/>
          <w:szCs w:val="24"/>
          <w:lang w:val="en-US" w:eastAsia="zh-CN"/>
        </w:rPr>
        <w:t>。</w:t>
      </w:r>
    </w:p>
    <w:p>
      <w:pPr>
        <w:numPr>
          <w:ilvl w:val="0"/>
          <w:numId w:val="0"/>
        </w:numPr>
        <w:spacing w:line="360" w:lineRule="auto"/>
        <w:rPr>
          <w:rFonts w:hint="default"/>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3F5077"/>
    <w:multiLevelType w:val="singleLevel"/>
    <w:tmpl w:val="D73F507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624671F4"/>
    <w:rsid w:val="255319AC"/>
    <w:rsid w:val="384D672F"/>
    <w:rsid w:val="393B60B7"/>
    <w:rsid w:val="624671F4"/>
    <w:rsid w:val="70D81D03"/>
    <w:rsid w:val="747B30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560</Words>
  <Characters>603</Characters>
  <Lines>0</Lines>
  <Paragraphs>0</Paragraphs>
  <TotalTime>26</TotalTime>
  <ScaleCrop>false</ScaleCrop>
  <LinksUpToDate>false</LinksUpToDate>
  <CharactersWithSpaces>603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2023-06-18T07:03:00Z</dcterms:created>
  <dc:creator>Ai宸@晗</dc:creator>
  <cp:lastModifiedBy>招采中心2</cp:lastModifiedBy>
  <dcterms:modified xsi:type="dcterms:W3CDTF">2023-06-20T00:53:25Z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EE76F7302B83490380669E46BFED99E6_13</vt:lpwstr>
  </property>
</Properties>
</file>