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00" w:lineRule="auto"/>
        <w:jc w:val="center"/>
        <w:rPr>
          <w:rFonts w:hint="default" w:eastAsia="宋体"/>
          <w:b/>
          <w:sz w:val="30"/>
          <w:lang w:val="en-US" w:eastAsia="zh-CN"/>
        </w:rPr>
      </w:pPr>
      <w:r>
        <w:rPr>
          <w:rFonts w:hint="eastAsia"/>
          <w:b/>
          <w:sz w:val="30"/>
          <w:lang w:val="en-US" w:eastAsia="zh-CN"/>
        </w:rPr>
        <w:t xml:space="preserve">                </w:t>
      </w:r>
      <w:r>
        <w:rPr>
          <w:b/>
          <w:sz w:val="30"/>
        </w:rPr>
        <w:t>编号：</w:t>
      </w:r>
      <w:r>
        <w:rPr>
          <w:rFonts w:hint="eastAsia"/>
          <w:b/>
          <w:sz w:val="30"/>
          <w:lang w:val="en-US" w:eastAsia="zh-CN"/>
        </w:rPr>
        <w:t xml:space="preserve">    </w:t>
      </w:r>
    </w:p>
    <w:p>
      <w:pPr>
        <w:ind w:firstLine="2072"/>
        <w:rPr>
          <w:b/>
          <w:sz w:val="52"/>
        </w:rPr>
      </w:pPr>
    </w:p>
    <w:p>
      <w:pPr>
        <w:jc w:val="center"/>
        <w:rPr>
          <w:rFonts w:hint="eastAsia" w:eastAsia="宋体"/>
          <w:b/>
          <w:sz w:val="52"/>
          <w:lang w:eastAsia="zh-CN"/>
        </w:rPr>
      </w:pPr>
      <w:r>
        <w:rPr>
          <w:b/>
          <w:sz w:val="52"/>
        </w:rPr>
        <w:t>检测技术服务合同</w:t>
      </w:r>
    </w:p>
    <w:p>
      <w:pPr>
        <w:ind w:firstLine="2600" w:firstLineChars="500"/>
        <w:rPr>
          <w:sz w:val="52"/>
        </w:rPr>
      </w:pPr>
      <w:r>
        <w:rPr>
          <w:sz w:val="52"/>
        </w:rPr>
        <w:t xml:space="preserve">  </w:t>
      </w:r>
    </w:p>
    <w:p>
      <w:pPr>
        <w:ind w:firstLine="1290"/>
        <w:jc w:val="center"/>
        <w:rPr>
          <w:sz w:val="52"/>
        </w:rPr>
      </w:pPr>
    </w:p>
    <w:p>
      <w:pPr>
        <w:ind w:firstLine="1290"/>
        <w:jc w:val="center"/>
        <w:rPr>
          <w:sz w:val="52"/>
        </w:rPr>
      </w:pPr>
    </w:p>
    <w:p>
      <w:pPr>
        <w:ind w:firstLine="1290"/>
        <w:jc w:val="center"/>
        <w:rPr>
          <w:sz w:val="28"/>
        </w:rPr>
      </w:pPr>
      <w:r>
        <w:rPr>
          <w:sz w:val="52"/>
        </w:rPr>
        <w:t xml:space="preserve"> </w:t>
      </w:r>
      <w:r>
        <w:rPr>
          <w:sz w:val="28"/>
        </w:rPr>
        <w:t xml:space="preserve">                               </w:t>
      </w:r>
    </w:p>
    <w:p>
      <w:pPr>
        <w:spacing w:line="500" w:lineRule="exact"/>
        <w:ind w:left="2568" w:leftChars="458" w:hanging="1606" w:hangingChars="500"/>
        <w:rPr>
          <w:rFonts w:hint="default" w:ascii="宋体" w:hAnsi="宋体" w:eastAsia="宋体" w:cs="宋体"/>
          <w:b/>
          <w:bCs w:val="0"/>
          <w:sz w:val="28"/>
          <w:szCs w:val="28"/>
          <w:u w:val="thick"/>
          <w:lang w:val="en-US" w:eastAsia="zh-CN"/>
        </w:rPr>
      </w:pPr>
      <w:r>
        <w:rPr>
          <w:rFonts w:hint="eastAsia"/>
          <w:b/>
          <w:sz w:val="32"/>
        </w:rPr>
        <w:t>工</w:t>
      </w:r>
      <w:r>
        <w:rPr>
          <w:b/>
          <w:sz w:val="30"/>
          <w:szCs w:val="30"/>
        </w:rPr>
        <w:t>程名称：</w:t>
      </w:r>
      <w:r>
        <w:rPr>
          <w:rFonts w:hint="eastAsia" w:ascii="宋体" w:hAnsi="宋体" w:cs="宋体"/>
          <w:b/>
          <w:bCs w:val="0"/>
          <w:sz w:val="30"/>
          <w:szCs w:val="30"/>
          <w:highlight w:val="yellow"/>
          <w:u w:val="thick"/>
          <w:lang w:val="en-US" w:eastAsia="zh-CN"/>
        </w:rPr>
        <w:t xml:space="preserve">2023年度东莞区域建设工程材料检测       </w:t>
      </w:r>
    </w:p>
    <w:p>
      <w:pPr>
        <w:spacing w:line="500" w:lineRule="exact"/>
        <w:ind w:left="1564" w:leftChars="458" w:hanging="602" w:hangingChars="200"/>
        <w:rPr>
          <w:b/>
          <w:sz w:val="30"/>
          <w:szCs w:val="30"/>
        </w:rPr>
      </w:pPr>
    </w:p>
    <w:p>
      <w:pPr>
        <w:spacing w:line="500" w:lineRule="exact"/>
        <w:ind w:left="1564" w:leftChars="458" w:hanging="602" w:hangingChars="200"/>
        <w:rPr>
          <w:rFonts w:hint="eastAsia" w:eastAsia="宋体"/>
          <w:b/>
          <w:bCs/>
          <w:sz w:val="30"/>
          <w:szCs w:val="30"/>
          <w:u w:val="single"/>
          <w:lang w:eastAsia="zh-CN"/>
        </w:rPr>
      </w:pPr>
      <w:r>
        <w:rPr>
          <w:b/>
          <w:sz w:val="30"/>
          <w:szCs w:val="30"/>
        </w:rPr>
        <w:t>工程地点：</w:t>
      </w:r>
      <w:r>
        <w:rPr>
          <w:b/>
          <w:bCs/>
          <w:sz w:val="30"/>
          <w:szCs w:val="30"/>
          <w:u w:val="single"/>
        </w:rPr>
        <w:t xml:space="preserve"> </w:t>
      </w:r>
      <w:r>
        <w:rPr>
          <w:rFonts w:hint="eastAsia"/>
          <w:b/>
          <w:bCs/>
          <w:sz w:val="30"/>
          <w:szCs w:val="30"/>
          <w:u w:val="single"/>
          <w:lang w:eastAsia="zh-CN"/>
        </w:rPr>
        <w:t>东莞</w:t>
      </w:r>
      <w:r>
        <w:rPr>
          <w:rFonts w:hint="eastAsia"/>
          <w:b/>
          <w:bCs/>
          <w:sz w:val="30"/>
          <w:szCs w:val="30"/>
          <w:u w:val="single"/>
          <w:lang w:val="en-US" w:eastAsia="zh-CN"/>
        </w:rPr>
        <w:t>区域内甲方所有项目</w:t>
      </w:r>
      <w:r>
        <w:rPr>
          <w:rFonts w:hint="eastAsia"/>
          <w:b/>
          <w:bCs/>
          <w:sz w:val="30"/>
          <w:szCs w:val="30"/>
          <w:u w:val="single"/>
        </w:rPr>
        <w:t xml:space="preserve">       </w:t>
      </w:r>
      <w:r>
        <w:rPr>
          <w:rFonts w:hint="eastAsia"/>
          <w:b/>
          <w:bCs/>
          <w:sz w:val="30"/>
          <w:szCs w:val="30"/>
          <w:u w:val="single"/>
          <w:lang w:val="en-US" w:eastAsia="zh-CN"/>
        </w:rPr>
        <w:t xml:space="preserve">   </w:t>
      </w:r>
      <w:r>
        <w:rPr>
          <w:rFonts w:hint="eastAsia"/>
          <w:b/>
          <w:bCs/>
          <w:sz w:val="30"/>
          <w:szCs w:val="30"/>
          <w:u w:val="single"/>
        </w:rPr>
        <w:t xml:space="preserve">      </w:t>
      </w:r>
      <w:r>
        <w:rPr>
          <w:rFonts w:hint="eastAsia"/>
          <w:b/>
          <w:bCs/>
          <w:sz w:val="30"/>
          <w:szCs w:val="30"/>
          <w:u w:val="none"/>
        </w:rPr>
        <w:t xml:space="preserve"> </w:t>
      </w:r>
      <w:r>
        <w:rPr>
          <w:rFonts w:hint="eastAsia"/>
          <w:b/>
          <w:bCs/>
          <w:sz w:val="30"/>
          <w:szCs w:val="30"/>
          <w:u w:val="none"/>
          <w:lang w:val="en-US" w:eastAsia="zh-CN"/>
        </w:rPr>
        <w:t xml:space="preserve"> </w:t>
      </w:r>
    </w:p>
    <w:p>
      <w:pPr>
        <w:spacing w:line="500" w:lineRule="exact"/>
        <w:ind w:left="1564" w:leftChars="458" w:hanging="602" w:hangingChars="200"/>
        <w:rPr>
          <w:b/>
          <w:sz w:val="30"/>
          <w:szCs w:val="30"/>
        </w:rPr>
      </w:pPr>
    </w:p>
    <w:p>
      <w:pPr>
        <w:spacing w:line="500" w:lineRule="exact"/>
        <w:ind w:left="1564" w:leftChars="458" w:hanging="602" w:hangingChars="200"/>
        <w:rPr>
          <w:b/>
          <w:bCs/>
          <w:sz w:val="30"/>
          <w:szCs w:val="30"/>
          <w:u w:val="single"/>
        </w:rPr>
      </w:pPr>
      <w:r>
        <w:rPr>
          <w:b/>
          <w:sz w:val="30"/>
          <w:szCs w:val="30"/>
        </w:rPr>
        <w:t>委托人（甲方）：</w:t>
      </w:r>
      <w:r>
        <w:rPr>
          <w:b/>
          <w:bCs/>
          <w:sz w:val="30"/>
          <w:szCs w:val="30"/>
          <w:u w:val="single"/>
        </w:rPr>
        <w:t xml:space="preserve"> </w:t>
      </w:r>
      <w:r>
        <w:rPr>
          <w:rFonts w:hint="eastAsia"/>
          <w:b/>
          <w:bCs/>
          <w:sz w:val="30"/>
          <w:szCs w:val="30"/>
          <w:u w:val="single"/>
          <w:lang w:eastAsia="zh-CN"/>
        </w:rPr>
        <w:t>东莞市中泰建安工程有限公司</w:t>
      </w:r>
      <w:r>
        <w:rPr>
          <w:b/>
          <w:bCs/>
          <w:sz w:val="30"/>
          <w:szCs w:val="30"/>
          <w:u w:val="single"/>
        </w:rPr>
        <w:t xml:space="preserve"> </w:t>
      </w:r>
      <w:r>
        <w:rPr>
          <w:rFonts w:hint="eastAsia"/>
          <w:b/>
          <w:bCs/>
          <w:sz w:val="30"/>
          <w:szCs w:val="30"/>
          <w:u w:val="single"/>
          <w:lang w:val="en-US" w:eastAsia="zh-CN"/>
        </w:rPr>
        <w:t xml:space="preserve">     </w:t>
      </w:r>
      <w:r>
        <w:rPr>
          <w:rFonts w:hint="eastAsia"/>
          <w:b/>
          <w:bCs/>
          <w:sz w:val="30"/>
          <w:szCs w:val="30"/>
          <w:u w:val="none"/>
          <w:lang w:val="en-US" w:eastAsia="zh-CN"/>
        </w:rPr>
        <w:t xml:space="preserve">                      </w:t>
      </w:r>
      <w:r>
        <w:rPr>
          <w:rFonts w:hint="eastAsia"/>
          <w:b/>
          <w:bCs/>
          <w:sz w:val="30"/>
          <w:szCs w:val="30"/>
          <w:u w:val="single"/>
          <w:lang w:val="en-US" w:eastAsia="zh-CN"/>
        </w:rPr>
        <w:t xml:space="preserve">  </w:t>
      </w:r>
      <w:r>
        <w:rPr>
          <w:b/>
          <w:bCs/>
          <w:sz w:val="30"/>
          <w:szCs w:val="30"/>
          <w:u w:val="single"/>
        </w:rPr>
        <w:t xml:space="preserve">    </w:t>
      </w:r>
    </w:p>
    <w:p>
      <w:pPr>
        <w:spacing w:line="500" w:lineRule="exact"/>
        <w:ind w:left="1564" w:leftChars="458" w:hanging="602" w:hangingChars="200"/>
        <w:rPr>
          <w:b/>
          <w:sz w:val="30"/>
          <w:szCs w:val="30"/>
        </w:rPr>
      </w:pPr>
    </w:p>
    <w:p>
      <w:pPr>
        <w:widowControl/>
        <w:ind w:firstLine="904" w:firstLineChars="300"/>
        <w:jc w:val="left"/>
        <w:rPr>
          <w:rFonts w:ascii="宋体" w:cs="宋体"/>
          <w:kern w:val="0"/>
          <w:sz w:val="28"/>
          <w:szCs w:val="28"/>
        </w:rPr>
        <w:sectPr>
          <w:headerReference r:id="rId3" w:type="default"/>
          <w:footerReference r:id="rId4" w:type="default"/>
          <w:pgSz w:w="11906" w:h="16838"/>
          <w:pgMar w:top="268" w:right="1080" w:bottom="1440" w:left="1080" w:header="851" w:footer="992" w:gutter="0"/>
          <w:cols w:space="425" w:num="1"/>
          <w:docGrid w:type="lines" w:linePitch="312" w:charSpace="0"/>
        </w:sectPr>
      </w:pPr>
      <w:r>
        <w:rPr>
          <w:b/>
          <w:sz w:val="30"/>
          <w:szCs w:val="30"/>
        </w:rPr>
        <w:t>受托人（乙方）：</w:t>
      </w:r>
      <w:r>
        <w:rPr>
          <w:b/>
          <w:bCs/>
          <w:sz w:val="30"/>
          <w:szCs w:val="30"/>
          <w:u w:val="single"/>
        </w:rPr>
        <w:t xml:space="preserve"> </w:t>
      </w:r>
      <w:r>
        <w:rPr>
          <w:rFonts w:hint="eastAsia"/>
          <w:b/>
          <w:bCs/>
          <w:sz w:val="30"/>
          <w:szCs w:val="30"/>
          <w:u w:val="single"/>
          <w:lang w:val="en-US" w:eastAsia="zh-CN"/>
        </w:rPr>
        <w:t xml:space="preserve">   </w:t>
      </w:r>
      <w:r>
        <w:rPr>
          <w:b/>
          <w:bCs/>
          <w:sz w:val="30"/>
          <w:szCs w:val="30"/>
          <w:u w:val="single"/>
        </w:rPr>
        <w:t xml:space="preserve"> </w:t>
      </w:r>
      <w:r>
        <w:rPr>
          <w:rFonts w:hint="eastAsia"/>
          <w:b/>
          <w:bCs/>
          <w:sz w:val="30"/>
          <w:szCs w:val="30"/>
          <w:u w:val="single"/>
          <w:lang w:val="en-US" w:eastAsia="zh-CN"/>
        </w:rPr>
        <w:t xml:space="preserve">  </w:t>
      </w:r>
    </w:p>
    <w:p>
      <w:pPr>
        <w:widowControl/>
        <w:spacing w:line="480" w:lineRule="exact"/>
        <w:jc w:val="center"/>
        <w:rPr>
          <w:b/>
          <w:sz w:val="44"/>
          <w:szCs w:val="44"/>
        </w:rPr>
      </w:pPr>
      <w:r>
        <w:rPr>
          <w:b/>
          <w:sz w:val="44"/>
          <w:szCs w:val="44"/>
        </w:rPr>
        <w:t>检测技术服务合同</w:t>
      </w:r>
    </w:p>
    <w:p>
      <w:pPr>
        <w:widowControl/>
        <w:spacing w:line="480" w:lineRule="exact"/>
        <w:ind w:firstLine="1200" w:firstLineChars="500"/>
        <w:jc w:val="left"/>
        <w:rPr>
          <w:rFonts w:ascii="宋体" w:hAnsi="宋体" w:cs="宋体"/>
          <w:kern w:val="0"/>
          <w:sz w:val="24"/>
        </w:rPr>
      </w:pPr>
    </w:p>
    <w:p>
      <w:pPr>
        <w:widowControl/>
        <w:spacing w:line="480" w:lineRule="exact"/>
        <w:jc w:val="left"/>
        <w:rPr>
          <w:rFonts w:hint="eastAsia" w:ascii="宋体" w:hAnsi="宋体" w:cs="宋体"/>
          <w:kern w:val="0"/>
          <w:sz w:val="24"/>
        </w:rPr>
      </w:pPr>
      <w:r>
        <w:rPr>
          <w:rFonts w:hint="eastAsia" w:ascii="宋体" w:hAnsi="宋体" w:cs="宋体"/>
          <w:kern w:val="0"/>
          <w:sz w:val="24"/>
          <w:u w:val="none"/>
        </w:rPr>
        <w:t>委托人</w:t>
      </w:r>
      <w:r>
        <w:rPr>
          <w:rFonts w:hint="eastAsia" w:ascii="宋体" w:hAnsi="宋体" w:cs="宋体"/>
          <w:kern w:val="0"/>
          <w:sz w:val="24"/>
          <w:u w:val="none"/>
          <w:lang w:eastAsia="zh-CN"/>
        </w:rPr>
        <w:t>（甲方）</w:t>
      </w:r>
      <w:r>
        <w:rPr>
          <w:rFonts w:hint="eastAsia" w:ascii="宋体" w:hAnsi="宋体" w:cs="宋体"/>
          <w:kern w:val="0"/>
          <w:sz w:val="24"/>
        </w:rPr>
        <w:t>：</w:t>
      </w:r>
      <w:r>
        <w:rPr>
          <w:rFonts w:hint="eastAsia"/>
          <w:b w:val="0"/>
          <w:bCs w:val="0"/>
          <w:sz w:val="24"/>
          <w:szCs w:val="24"/>
          <w:u w:val="single"/>
          <w:lang w:eastAsia="zh-CN"/>
        </w:rPr>
        <w:t>东莞市中泰建安工程有限公司</w:t>
      </w:r>
      <w:r>
        <w:rPr>
          <w:b w:val="0"/>
          <w:bCs w:val="0"/>
          <w:sz w:val="24"/>
          <w:szCs w:val="24"/>
          <w:u w:val="single"/>
        </w:rPr>
        <w:t xml:space="preserve"> </w:t>
      </w:r>
      <w:r>
        <w:rPr>
          <w:rFonts w:hint="eastAsia"/>
          <w:b/>
          <w:bCs/>
          <w:sz w:val="24"/>
          <w:szCs w:val="24"/>
          <w:u w:val="none"/>
          <w:lang w:val="en-US" w:eastAsia="zh-CN"/>
        </w:rPr>
        <w:t xml:space="preserve"> </w:t>
      </w:r>
      <w:r>
        <w:rPr>
          <w:rFonts w:hint="eastAsia"/>
          <w:b/>
          <w:bCs/>
          <w:sz w:val="30"/>
          <w:szCs w:val="30"/>
          <w:u w:val="none"/>
          <w:lang w:val="en-US" w:eastAsia="zh-CN"/>
        </w:rPr>
        <w:t xml:space="preserve">                      </w:t>
      </w:r>
      <w:r>
        <w:rPr>
          <w:rFonts w:ascii="宋体" w:hAnsi="宋体" w:cs="宋体"/>
          <w:kern w:val="0"/>
          <w:sz w:val="24"/>
        </w:rPr>
        <w:t xml:space="preserve"> </w:t>
      </w:r>
      <w:r>
        <w:rPr>
          <w:rFonts w:hint="eastAsia" w:ascii="宋体" w:hAnsi="宋体" w:cs="宋体"/>
          <w:kern w:val="0"/>
          <w:sz w:val="24"/>
        </w:rPr>
        <w:t>　　</w:t>
      </w:r>
    </w:p>
    <w:p>
      <w:pPr>
        <w:widowControl/>
        <w:spacing w:line="480" w:lineRule="exact"/>
        <w:jc w:val="left"/>
        <w:rPr>
          <w:rFonts w:hint="eastAsia" w:ascii="Calibri" w:hAnsi="Calibri"/>
          <w:b w:val="0"/>
          <w:bCs w:val="0"/>
          <w:sz w:val="24"/>
          <w:szCs w:val="24"/>
          <w:u w:val="single"/>
          <w:lang w:val="en-US" w:eastAsia="zh-CN"/>
        </w:rPr>
      </w:pPr>
      <w:r>
        <w:rPr>
          <w:rFonts w:hint="eastAsia"/>
          <w:b w:val="0"/>
          <w:bCs w:val="0"/>
          <w:sz w:val="24"/>
          <w:szCs w:val="24"/>
          <w:u w:val="none"/>
          <w:lang w:eastAsia="zh-CN"/>
        </w:rPr>
        <w:t>受</w:t>
      </w:r>
      <w:r>
        <w:rPr>
          <w:rFonts w:hint="eastAsia" w:ascii="宋体" w:hAnsi="宋体" w:cs="宋体"/>
          <w:kern w:val="0"/>
          <w:sz w:val="24"/>
          <w:u w:val="none"/>
        </w:rPr>
        <w:t>托人</w:t>
      </w:r>
      <w:r>
        <w:rPr>
          <w:rFonts w:hint="eastAsia" w:ascii="宋体" w:hAnsi="宋体" w:cs="宋体"/>
          <w:kern w:val="0"/>
          <w:sz w:val="24"/>
          <w:u w:val="none"/>
          <w:lang w:eastAsia="zh-CN"/>
        </w:rPr>
        <w:t>（乙方）</w:t>
      </w:r>
      <w:r>
        <w:rPr>
          <w:rFonts w:hint="eastAsia" w:ascii="宋体" w:hAnsi="宋体" w:cs="宋体"/>
          <w:kern w:val="0"/>
          <w:sz w:val="24"/>
        </w:rPr>
        <w:t>：</w:t>
      </w:r>
      <w:r>
        <w:rPr>
          <w:rFonts w:hint="eastAsia"/>
          <w:b w:val="0"/>
          <w:bCs w:val="0"/>
          <w:sz w:val="24"/>
          <w:szCs w:val="24"/>
          <w:u w:val="single"/>
          <w:lang w:val="en-US" w:eastAsia="zh-CN"/>
        </w:rPr>
        <w:t xml:space="preserve">       </w:t>
      </w:r>
      <w:r>
        <w:rPr>
          <w:rFonts w:hint="eastAsia" w:ascii="Calibri" w:hAnsi="Calibri"/>
          <w:b w:val="0"/>
          <w:bCs w:val="0"/>
          <w:sz w:val="24"/>
          <w:szCs w:val="24"/>
          <w:u w:val="single"/>
          <w:lang w:val="en-US" w:eastAsia="zh-CN"/>
        </w:rPr>
        <w:t xml:space="preserve"> </w:t>
      </w:r>
    </w:p>
    <w:p>
      <w:pPr>
        <w:widowControl/>
        <w:spacing w:line="480" w:lineRule="exact"/>
        <w:ind w:firstLine="480" w:firstLineChars="200"/>
        <w:jc w:val="left"/>
        <w:rPr>
          <w:rFonts w:hint="eastAsia" w:ascii="宋体" w:hAnsi="宋体" w:cs="宋体"/>
          <w:kern w:val="0"/>
          <w:sz w:val="24"/>
        </w:rPr>
      </w:pPr>
    </w:p>
    <w:p>
      <w:pPr>
        <w:widowControl/>
        <w:spacing w:line="480" w:lineRule="exact"/>
        <w:ind w:firstLine="480" w:firstLineChars="200"/>
        <w:jc w:val="left"/>
        <w:rPr>
          <w:rFonts w:hint="eastAsia" w:ascii="宋体" w:hAnsi="宋体" w:cs="宋体"/>
          <w:kern w:val="0"/>
          <w:sz w:val="24"/>
        </w:rPr>
      </w:pPr>
      <w:r>
        <w:rPr>
          <w:rFonts w:hint="eastAsia" w:ascii="宋体" w:hAnsi="宋体" w:cs="宋体"/>
          <w:kern w:val="0"/>
          <w:sz w:val="24"/>
        </w:rPr>
        <w:t>根据《中华人民共和国合同法》以及其他有关法律法规的规定，遵循平等、自愿</w:t>
      </w:r>
    </w:p>
    <w:p>
      <w:pPr>
        <w:widowControl/>
        <w:spacing w:line="480" w:lineRule="exact"/>
        <w:jc w:val="left"/>
        <w:rPr>
          <w:rFonts w:ascii="宋体" w:cs="宋体"/>
          <w:kern w:val="0"/>
          <w:sz w:val="24"/>
        </w:rPr>
      </w:pPr>
      <w:r>
        <w:rPr>
          <w:rFonts w:hint="eastAsia" w:ascii="宋体" w:hAnsi="宋体" w:cs="宋体"/>
          <w:kern w:val="0"/>
          <w:sz w:val="24"/>
        </w:rPr>
        <w:t>、公平和诚实信用的原则，甲、乙双方就</w:t>
      </w:r>
      <w:r>
        <w:rPr>
          <w:rFonts w:hint="eastAsia" w:ascii="宋体" w:hAnsi="宋体" w:cs="宋体"/>
          <w:kern w:val="0"/>
          <w:sz w:val="24"/>
          <w:lang w:val="en-US" w:eastAsia="zh-CN"/>
        </w:rPr>
        <w:t>甲方委托的各项</w:t>
      </w:r>
      <w:r>
        <w:rPr>
          <w:rFonts w:hint="eastAsia" w:ascii="宋体" w:hAnsi="宋体" w:cs="宋体"/>
          <w:kern w:val="0"/>
          <w:sz w:val="24"/>
          <w:highlight w:val="yellow"/>
        </w:rPr>
        <w:t>建设工程</w:t>
      </w:r>
      <w:r>
        <w:rPr>
          <w:rFonts w:hint="eastAsia" w:ascii="宋体" w:hAnsi="宋体" w:cs="宋体"/>
          <w:kern w:val="0"/>
          <w:sz w:val="24"/>
        </w:rPr>
        <w:t>检测事项协商一致，签订本合同。</w:t>
      </w:r>
      <w:r>
        <w:rPr>
          <w:rFonts w:ascii="宋体" w:hAnsi="宋体" w:cs="宋体"/>
          <w:kern w:val="0"/>
          <w:sz w:val="24"/>
        </w:rPr>
        <w:t xml:space="preserve"> </w:t>
      </w:r>
      <w:r>
        <w:rPr>
          <w:rFonts w:hint="eastAsia" w:ascii="宋体" w:hAnsi="宋体" w:cs="宋体"/>
          <w:kern w:val="0"/>
          <w:sz w:val="24"/>
        </w:rPr>
        <w:t>　　</w:t>
      </w:r>
    </w:p>
    <w:p>
      <w:pPr>
        <w:widowControl/>
        <w:spacing w:line="480" w:lineRule="exact"/>
        <w:jc w:val="left"/>
        <w:rPr>
          <w:rFonts w:ascii="宋体" w:cs="宋体"/>
          <w:kern w:val="0"/>
          <w:sz w:val="24"/>
        </w:rPr>
      </w:pPr>
      <w:r>
        <w:rPr>
          <w:rFonts w:hint="eastAsia" w:ascii="宋体" w:hAnsi="宋体" w:cs="宋体"/>
          <w:b/>
          <w:bCs/>
          <w:kern w:val="0"/>
          <w:sz w:val="24"/>
        </w:rPr>
        <w:t>工程概况</w:t>
      </w:r>
      <w:r>
        <w:rPr>
          <w:rFonts w:ascii="宋体" w:hAnsi="宋体" w:cs="宋体"/>
          <w:b/>
          <w:bCs/>
          <w:kern w:val="0"/>
          <w:sz w:val="24"/>
        </w:rPr>
        <w:t xml:space="preserve"> </w:t>
      </w:r>
      <w:r>
        <w:rPr>
          <w:rFonts w:hint="eastAsia" w:ascii="宋体" w:hAnsi="宋体" w:cs="宋体"/>
          <w:kern w:val="0"/>
          <w:sz w:val="24"/>
        </w:rPr>
        <w:t>　　</w:t>
      </w:r>
    </w:p>
    <w:p>
      <w:pPr>
        <w:widowControl/>
        <w:spacing w:line="480" w:lineRule="exact"/>
        <w:jc w:val="left"/>
        <w:rPr>
          <w:rFonts w:hint="eastAsia" w:ascii="宋体" w:hAnsi="宋体" w:eastAsia="宋体" w:cs="宋体"/>
          <w:b w:val="0"/>
          <w:bCs/>
          <w:sz w:val="30"/>
          <w:szCs w:val="30"/>
          <w:u w:val="none"/>
          <w:lang w:val="en-US" w:eastAsia="zh-CN"/>
        </w:rPr>
      </w:pPr>
      <w:r>
        <w:rPr>
          <w:rFonts w:hint="eastAsia" w:ascii="宋体" w:hAnsi="宋体" w:cs="宋体"/>
          <w:kern w:val="0"/>
          <w:sz w:val="24"/>
        </w:rPr>
        <w:t>工程名称：</w:t>
      </w:r>
      <w:r>
        <w:rPr>
          <w:rFonts w:hint="eastAsia" w:ascii="宋体" w:hAnsi="宋体" w:cs="宋体"/>
          <w:kern w:val="0"/>
          <w:sz w:val="24"/>
          <w:highlight w:val="yellow"/>
          <w:u w:val="single"/>
          <w:lang w:val="en-US" w:eastAsia="zh-CN"/>
        </w:rPr>
        <w:t xml:space="preserve">以甲方委托的建设工程为准  </w:t>
      </w:r>
      <w:r>
        <w:rPr>
          <w:rFonts w:hint="eastAsia" w:ascii="宋体" w:hAnsi="宋体" w:eastAsia="宋体" w:cs="宋体"/>
          <w:b w:val="0"/>
          <w:bCs/>
          <w:sz w:val="30"/>
          <w:szCs w:val="30"/>
          <w:highlight w:val="yellow"/>
          <w:u w:val="none"/>
          <w:lang w:val="en-US" w:eastAsia="zh-CN"/>
        </w:rPr>
        <w:t>。</w:t>
      </w:r>
    </w:p>
    <w:p>
      <w:pPr>
        <w:widowControl/>
        <w:spacing w:line="480" w:lineRule="exact"/>
        <w:jc w:val="left"/>
        <w:rPr>
          <w:rFonts w:hint="default" w:ascii="宋体" w:eastAsia="宋体" w:cs="宋体"/>
          <w:kern w:val="0"/>
          <w:sz w:val="24"/>
          <w:u w:val="single"/>
          <w:lang w:val="en-US" w:eastAsia="zh-CN"/>
        </w:rPr>
      </w:pPr>
      <w:r>
        <w:rPr>
          <w:rFonts w:hint="eastAsia" w:ascii="宋体" w:hAnsi="宋体" w:cs="宋体"/>
          <w:kern w:val="0"/>
          <w:sz w:val="24"/>
        </w:rPr>
        <w:t>工程地址：</w:t>
      </w:r>
      <w:r>
        <w:rPr>
          <w:rFonts w:ascii="宋体" w:hAnsi="宋体" w:cs="宋体"/>
          <w:kern w:val="0"/>
          <w:sz w:val="24"/>
          <w:u w:val="single"/>
        </w:rPr>
        <w:t xml:space="preserve"> </w:t>
      </w:r>
      <w:r>
        <w:rPr>
          <w:rFonts w:hint="eastAsia" w:ascii="宋体" w:hAnsi="宋体" w:cs="宋体"/>
          <w:kern w:val="0"/>
          <w:sz w:val="24"/>
          <w:u w:val="single"/>
          <w:lang w:val="en-US" w:eastAsia="zh-CN"/>
        </w:rPr>
        <w:t xml:space="preserve">    </w:t>
      </w:r>
      <w:r>
        <w:rPr>
          <w:rFonts w:ascii="宋体" w:hAnsi="宋体" w:cs="宋体"/>
          <w:kern w:val="0"/>
          <w:sz w:val="24"/>
          <w:u w:val="single"/>
        </w:rPr>
        <w:t xml:space="preserve">      </w:t>
      </w:r>
      <w:r>
        <w:rPr>
          <w:rFonts w:ascii="宋体" w:hAnsi="宋体" w:cs="宋体"/>
          <w:kern w:val="0"/>
          <w:sz w:val="28"/>
          <w:szCs w:val="28"/>
          <w:u w:val="single"/>
        </w:rPr>
        <w:t xml:space="preserve"> </w:t>
      </w:r>
      <w:r>
        <w:rPr>
          <w:rFonts w:hint="eastAsia" w:ascii="宋体" w:hAnsi="宋体" w:cs="宋体"/>
          <w:kern w:val="0"/>
          <w:sz w:val="24"/>
          <w:u w:val="single"/>
          <w:lang w:val="en-US" w:eastAsia="zh-CN"/>
        </w:rPr>
        <w:t>/</w:t>
      </w:r>
      <w:r>
        <w:rPr>
          <w:rFonts w:hint="eastAsia" w:ascii="宋体" w:hAnsi="宋体" w:cs="宋体"/>
          <w:kern w:val="0"/>
          <w:sz w:val="28"/>
          <w:szCs w:val="28"/>
          <w:u w:val="single"/>
          <w:lang w:val="en-US" w:eastAsia="zh-CN"/>
        </w:rPr>
        <w:t xml:space="preserve">              </w:t>
      </w:r>
      <w:r>
        <w:rPr>
          <w:rFonts w:hint="eastAsia" w:ascii="宋体" w:hAnsi="宋体" w:cs="宋体"/>
          <w:kern w:val="0"/>
          <w:sz w:val="24"/>
          <w:u w:val="single"/>
          <w:lang w:val="en-US" w:eastAsia="zh-CN"/>
        </w:rPr>
        <w:t xml:space="preserve">         </w:t>
      </w:r>
    </w:p>
    <w:p>
      <w:pPr>
        <w:widowControl/>
        <w:spacing w:line="480" w:lineRule="exact"/>
        <w:jc w:val="left"/>
        <w:rPr>
          <w:rFonts w:ascii="宋体" w:cs="宋体"/>
          <w:kern w:val="0"/>
          <w:sz w:val="24"/>
        </w:rPr>
      </w:pPr>
      <w:r>
        <w:rPr>
          <w:rFonts w:hint="eastAsia" w:ascii="宋体" w:hAnsi="宋体" w:cs="宋体"/>
          <w:kern w:val="0"/>
          <w:sz w:val="24"/>
        </w:rPr>
        <w:t>工程性质：</w:t>
      </w:r>
      <w:r>
        <w:rPr>
          <w:rFonts w:hint="eastAsia" w:ascii="宋体" w:cs="宋体"/>
          <w:kern w:val="0"/>
          <w:sz w:val="24"/>
          <w:lang w:eastAsia="zh-CN"/>
        </w:rPr>
        <w:sym w:font="Wingdings 2" w:char="0052"/>
      </w:r>
      <w:r>
        <w:rPr>
          <w:rFonts w:ascii="宋体" w:hAnsi="宋体" w:cs="宋体"/>
          <w:kern w:val="0"/>
          <w:sz w:val="24"/>
        </w:rPr>
        <w:t xml:space="preserve"> </w:t>
      </w:r>
      <w:r>
        <w:rPr>
          <w:rFonts w:hint="eastAsia" w:ascii="宋体" w:hAnsi="宋体" w:cs="宋体"/>
          <w:kern w:val="0"/>
          <w:sz w:val="24"/>
        </w:rPr>
        <w:t xml:space="preserve">房建 </w:t>
      </w:r>
      <w:r>
        <w:rPr>
          <w:rFonts w:hint="eastAsia" w:ascii="宋体" w:cs="宋体"/>
          <w:kern w:val="0"/>
          <w:sz w:val="24"/>
          <w:lang w:eastAsia="zh-CN"/>
        </w:rPr>
        <w:sym w:font="Wingdings 2" w:char="0052"/>
      </w:r>
      <w:r>
        <w:rPr>
          <w:rFonts w:ascii="宋体" w:hAnsi="宋体" w:cs="宋体"/>
          <w:kern w:val="0"/>
          <w:sz w:val="24"/>
        </w:rPr>
        <w:t xml:space="preserve"> </w:t>
      </w:r>
      <w:r>
        <w:rPr>
          <w:rFonts w:hint="eastAsia" w:ascii="宋体" w:hAnsi="宋体" w:cs="宋体"/>
          <w:kern w:val="0"/>
          <w:sz w:val="24"/>
        </w:rPr>
        <w:t>市政</w:t>
      </w:r>
      <w:r>
        <w:rPr>
          <w:rFonts w:ascii="宋体" w:hAnsi="宋体" w:cs="宋体"/>
          <w:kern w:val="0"/>
          <w:sz w:val="24"/>
        </w:rPr>
        <w:t xml:space="preserve"> </w:t>
      </w:r>
      <w:r>
        <w:rPr>
          <w:rFonts w:hint="eastAsia" w:ascii="宋体" w:cs="宋体"/>
          <w:kern w:val="0"/>
          <w:sz w:val="24"/>
          <w:lang w:eastAsia="zh-CN"/>
        </w:rPr>
        <w:sym w:font="Wingdings 2" w:char="0052"/>
      </w:r>
      <w:r>
        <w:rPr>
          <w:rFonts w:hint="eastAsia" w:ascii="宋体" w:hAnsi="宋体" w:cs="宋体"/>
          <w:kern w:val="0"/>
          <w:sz w:val="24"/>
        </w:rPr>
        <w:t>其他</w:t>
      </w:r>
      <w:r>
        <w:rPr>
          <w:rFonts w:ascii="宋体" w:hAnsi="宋体" w:cs="宋体"/>
          <w:kern w:val="0"/>
          <w:sz w:val="24"/>
        </w:rPr>
        <w:t xml:space="preserve"> </w:t>
      </w:r>
      <w:r>
        <w:rPr>
          <w:rFonts w:hint="eastAsia" w:ascii="宋体" w:hAnsi="宋体" w:cs="宋体"/>
          <w:kern w:val="0"/>
          <w:sz w:val="24"/>
        </w:rPr>
        <w:t>　　</w:t>
      </w:r>
    </w:p>
    <w:p>
      <w:pPr>
        <w:widowControl/>
        <w:spacing w:line="480" w:lineRule="exact"/>
        <w:jc w:val="left"/>
        <w:rPr>
          <w:rFonts w:ascii="宋体" w:cs="宋体"/>
          <w:kern w:val="0"/>
          <w:sz w:val="24"/>
          <w:u w:val="single"/>
        </w:rPr>
      </w:pPr>
      <w:r>
        <w:rPr>
          <w:rFonts w:hint="eastAsia" w:ascii="宋体" w:hAnsi="宋体" w:cs="宋体"/>
          <w:kern w:val="0"/>
          <w:sz w:val="24"/>
        </w:rPr>
        <w:t>建设单位：</w:t>
      </w:r>
      <w:r>
        <w:rPr>
          <w:rFonts w:ascii="宋体" w:hAnsi="宋体" w:cs="宋体"/>
          <w:kern w:val="0"/>
          <w:sz w:val="24"/>
          <w:u w:val="single"/>
        </w:rPr>
        <w:t xml:space="preserve">            </w:t>
      </w:r>
      <w:r>
        <w:rPr>
          <w:rFonts w:hint="eastAsia" w:ascii="宋体" w:hAnsi="宋体" w:cs="宋体"/>
          <w:kern w:val="0"/>
          <w:sz w:val="24"/>
          <w:u w:val="single"/>
          <w:lang w:val="en-US" w:eastAsia="zh-CN"/>
        </w:rPr>
        <w:t>/</w:t>
      </w:r>
      <w:r>
        <w:rPr>
          <w:rFonts w:ascii="宋体" w:hAnsi="宋体" w:cs="宋体"/>
          <w:kern w:val="0"/>
          <w:sz w:val="24"/>
          <w:u w:val="single"/>
        </w:rPr>
        <w:t xml:space="preserve">                    </w:t>
      </w:r>
      <w:r>
        <w:rPr>
          <w:rFonts w:hint="eastAsia" w:ascii="宋体" w:hAnsi="宋体" w:cs="宋体"/>
          <w:kern w:val="0"/>
          <w:sz w:val="24"/>
          <w:u w:val="single"/>
        </w:rPr>
        <w:t>　</w:t>
      </w:r>
      <w:r>
        <w:rPr>
          <w:rFonts w:ascii="宋体" w:hAnsi="宋体" w:cs="宋体"/>
          <w:kern w:val="0"/>
          <w:sz w:val="24"/>
          <w:u w:val="single"/>
        </w:rPr>
        <w:t xml:space="preserve">    </w:t>
      </w:r>
      <w:r>
        <w:rPr>
          <w:rFonts w:hint="eastAsia" w:ascii="宋体" w:hAnsi="宋体" w:cs="宋体"/>
          <w:kern w:val="0"/>
          <w:sz w:val="24"/>
          <w:u w:val="single"/>
        </w:rPr>
        <w:t>　</w:t>
      </w:r>
    </w:p>
    <w:p>
      <w:pPr>
        <w:widowControl/>
        <w:spacing w:line="480" w:lineRule="exact"/>
        <w:jc w:val="left"/>
        <w:rPr>
          <w:rFonts w:ascii="宋体" w:cs="宋体"/>
          <w:kern w:val="0"/>
          <w:sz w:val="24"/>
          <w:u w:val="single"/>
        </w:rPr>
      </w:pPr>
      <w:r>
        <w:rPr>
          <w:rFonts w:hint="eastAsia" w:ascii="宋体" w:hAnsi="宋体" w:cs="宋体"/>
          <w:kern w:val="0"/>
          <w:sz w:val="24"/>
        </w:rPr>
        <w:t>设计单位：</w:t>
      </w:r>
      <w:r>
        <w:rPr>
          <w:rFonts w:ascii="宋体" w:hAnsi="宋体" w:cs="宋体"/>
          <w:kern w:val="0"/>
          <w:sz w:val="24"/>
          <w:u w:val="single"/>
        </w:rPr>
        <w:t xml:space="preserve">            </w:t>
      </w:r>
      <w:r>
        <w:rPr>
          <w:rFonts w:hint="eastAsia" w:ascii="宋体" w:hAnsi="宋体" w:cs="宋体"/>
          <w:kern w:val="0"/>
          <w:sz w:val="24"/>
          <w:u w:val="single"/>
          <w:lang w:val="en-US" w:eastAsia="zh-CN"/>
        </w:rPr>
        <w:t>/</w:t>
      </w:r>
      <w:r>
        <w:rPr>
          <w:rFonts w:ascii="宋体" w:hAnsi="宋体" w:cs="宋体"/>
          <w:kern w:val="0"/>
          <w:sz w:val="24"/>
          <w:u w:val="single"/>
        </w:rPr>
        <w:t xml:space="preserve">                    </w:t>
      </w:r>
      <w:r>
        <w:rPr>
          <w:rFonts w:hint="eastAsia" w:ascii="宋体" w:hAnsi="宋体" w:cs="宋体"/>
          <w:kern w:val="0"/>
          <w:sz w:val="24"/>
          <w:u w:val="single"/>
          <w:lang w:val="en-US" w:eastAsia="zh-CN"/>
        </w:rPr>
        <w:t xml:space="preserve"> </w:t>
      </w:r>
      <w:r>
        <w:rPr>
          <w:rFonts w:ascii="宋体" w:hAnsi="宋体" w:cs="宋体"/>
          <w:kern w:val="0"/>
          <w:sz w:val="24"/>
          <w:u w:val="single"/>
        </w:rPr>
        <w:t xml:space="preserve">  </w:t>
      </w:r>
      <w:r>
        <w:rPr>
          <w:rFonts w:hint="eastAsia" w:ascii="宋体" w:hAnsi="宋体" w:cs="宋体"/>
          <w:kern w:val="0"/>
          <w:sz w:val="24"/>
          <w:u w:val="single"/>
        </w:rPr>
        <w:t>　</w:t>
      </w:r>
      <w:r>
        <w:rPr>
          <w:rFonts w:ascii="宋体" w:hAnsi="宋体" w:cs="宋体"/>
          <w:kern w:val="0"/>
          <w:sz w:val="24"/>
          <w:u w:val="single"/>
        </w:rPr>
        <w:t xml:space="preserve"> </w:t>
      </w:r>
      <w:r>
        <w:rPr>
          <w:rFonts w:hint="eastAsia" w:ascii="宋体" w:hAnsi="宋体" w:cs="宋体"/>
          <w:kern w:val="0"/>
          <w:sz w:val="24"/>
          <w:u w:val="single"/>
        </w:rPr>
        <w:t>　</w:t>
      </w:r>
    </w:p>
    <w:p>
      <w:pPr>
        <w:widowControl/>
        <w:spacing w:line="480" w:lineRule="exact"/>
        <w:jc w:val="left"/>
        <w:rPr>
          <w:rFonts w:ascii="宋体" w:cs="宋体"/>
          <w:kern w:val="0"/>
          <w:sz w:val="24"/>
          <w:u w:val="single"/>
        </w:rPr>
      </w:pPr>
      <w:r>
        <w:rPr>
          <w:rFonts w:hint="eastAsia" w:ascii="宋体" w:hAnsi="宋体" w:cs="宋体"/>
          <w:kern w:val="0"/>
          <w:sz w:val="24"/>
        </w:rPr>
        <w:t>监理单位：</w:t>
      </w:r>
      <w:r>
        <w:rPr>
          <w:rFonts w:ascii="宋体" w:hAnsi="宋体" w:cs="宋体"/>
          <w:kern w:val="0"/>
          <w:sz w:val="24"/>
          <w:u w:val="single"/>
        </w:rPr>
        <w:t xml:space="preserve">            </w:t>
      </w:r>
      <w:r>
        <w:rPr>
          <w:rFonts w:hint="eastAsia" w:ascii="宋体" w:hAnsi="宋体" w:cs="宋体"/>
          <w:kern w:val="0"/>
          <w:sz w:val="24"/>
          <w:u w:val="single"/>
          <w:lang w:val="en-US" w:eastAsia="zh-CN"/>
        </w:rPr>
        <w:t>/</w:t>
      </w:r>
      <w:r>
        <w:rPr>
          <w:rFonts w:ascii="宋体" w:hAnsi="宋体" w:cs="宋体"/>
          <w:kern w:val="0"/>
          <w:sz w:val="24"/>
          <w:u w:val="single"/>
        </w:rPr>
        <w:t xml:space="preserve">                  </w:t>
      </w:r>
      <w:r>
        <w:rPr>
          <w:rFonts w:hint="eastAsia" w:ascii="宋体" w:hAnsi="宋体" w:cs="宋体"/>
          <w:kern w:val="0"/>
          <w:sz w:val="24"/>
          <w:u w:val="single"/>
          <w:lang w:val="en-US" w:eastAsia="zh-CN"/>
        </w:rPr>
        <w:t xml:space="preserve">  </w:t>
      </w:r>
      <w:r>
        <w:rPr>
          <w:rFonts w:ascii="宋体" w:hAnsi="宋体" w:cs="宋体"/>
          <w:kern w:val="0"/>
          <w:sz w:val="24"/>
          <w:u w:val="single"/>
        </w:rPr>
        <w:t xml:space="preserve">    </w:t>
      </w:r>
      <w:r>
        <w:rPr>
          <w:rFonts w:hint="eastAsia" w:ascii="宋体" w:hAnsi="宋体" w:cs="宋体"/>
          <w:kern w:val="0"/>
          <w:sz w:val="24"/>
          <w:u w:val="single"/>
        </w:rPr>
        <w:t>　</w:t>
      </w:r>
      <w:r>
        <w:rPr>
          <w:rFonts w:ascii="宋体" w:hAnsi="宋体" w:cs="宋体"/>
          <w:kern w:val="0"/>
          <w:sz w:val="24"/>
          <w:u w:val="single"/>
        </w:rPr>
        <w:t xml:space="preserve">  </w:t>
      </w:r>
    </w:p>
    <w:p>
      <w:pPr>
        <w:widowControl/>
        <w:spacing w:line="480" w:lineRule="exact"/>
        <w:jc w:val="left"/>
        <w:rPr>
          <w:rFonts w:ascii="宋体" w:cs="宋体"/>
          <w:kern w:val="0"/>
          <w:sz w:val="24"/>
        </w:rPr>
      </w:pPr>
      <w:r>
        <w:rPr>
          <w:rFonts w:hint="eastAsia" w:ascii="宋体" w:hAnsi="宋体" w:cs="宋体"/>
          <w:kern w:val="0"/>
          <w:sz w:val="24"/>
        </w:rPr>
        <w:t>总承包单位：</w:t>
      </w:r>
      <w:r>
        <w:rPr>
          <w:rFonts w:ascii="宋体" w:hAnsi="宋体" w:cs="宋体"/>
          <w:kern w:val="0"/>
          <w:sz w:val="24"/>
          <w:u w:val="single"/>
        </w:rPr>
        <w:t xml:space="preserve">          </w:t>
      </w:r>
      <w:r>
        <w:rPr>
          <w:rFonts w:hint="eastAsia" w:ascii="宋体" w:hAnsi="宋体" w:cs="宋体"/>
          <w:kern w:val="0"/>
          <w:sz w:val="24"/>
          <w:u w:val="single"/>
          <w:lang w:val="en-US" w:eastAsia="zh-CN"/>
        </w:rPr>
        <w:t>/</w:t>
      </w:r>
      <w:r>
        <w:rPr>
          <w:rFonts w:ascii="宋体" w:hAnsi="宋体" w:cs="宋体"/>
          <w:kern w:val="0"/>
          <w:sz w:val="24"/>
          <w:u w:val="single"/>
        </w:rPr>
        <w:t xml:space="preserve">                 </w:t>
      </w:r>
      <w:r>
        <w:rPr>
          <w:rFonts w:hint="eastAsia" w:ascii="宋体" w:hAnsi="宋体" w:cs="宋体"/>
          <w:kern w:val="0"/>
          <w:sz w:val="24"/>
          <w:u w:val="single"/>
          <w:lang w:val="en-US" w:eastAsia="zh-CN"/>
        </w:rPr>
        <w:t xml:space="preserve">  </w:t>
      </w:r>
      <w:r>
        <w:rPr>
          <w:rFonts w:ascii="宋体" w:hAnsi="宋体" w:cs="宋体"/>
          <w:kern w:val="0"/>
          <w:sz w:val="24"/>
          <w:u w:val="single"/>
        </w:rPr>
        <w:t xml:space="preserve">       </w:t>
      </w:r>
      <w:r>
        <w:rPr>
          <w:rFonts w:hint="eastAsia" w:ascii="宋体" w:hAnsi="宋体" w:cs="宋体"/>
          <w:kern w:val="0"/>
          <w:sz w:val="24"/>
          <w:u w:val="single"/>
        </w:rPr>
        <w:t>　</w:t>
      </w:r>
      <w:r>
        <w:rPr>
          <w:rFonts w:ascii="宋体" w:hAnsi="宋体" w:cs="宋体"/>
          <w:kern w:val="0"/>
          <w:sz w:val="24"/>
        </w:rPr>
        <w:t xml:space="preserve"> </w:t>
      </w:r>
      <w:r>
        <w:rPr>
          <w:rFonts w:hint="eastAsia" w:ascii="宋体" w:hAnsi="宋体" w:cs="宋体"/>
          <w:kern w:val="0"/>
          <w:sz w:val="24"/>
        </w:rPr>
        <w:t>　　</w:t>
      </w:r>
    </w:p>
    <w:p>
      <w:pPr>
        <w:widowControl/>
        <w:spacing w:line="480" w:lineRule="exact"/>
        <w:jc w:val="left"/>
        <w:rPr>
          <w:rFonts w:ascii="宋体" w:cs="宋体"/>
          <w:kern w:val="0"/>
          <w:sz w:val="24"/>
          <w:u w:val="single"/>
        </w:rPr>
      </w:pPr>
      <w:r>
        <w:rPr>
          <w:rFonts w:hint="eastAsia" w:ascii="宋体" w:hAnsi="宋体" w:cs="宋体"/>
          <w:kern w:val="0"/>
          <w:sz w:val="24"/>
        </w:rPr>
        <w:t>勘察单位：</w:t>
      </w:r>
      <w:r>
        <w:rPr>
          <w:rFonts w:ascii="宋体" w:hAnsi="宋体" w:cs="宋体"/>
          <w:kern w:val="0"/>
          <w:sz w:val="24"/>
          <w:u w:val="single"/>
        </w:rPr>
        <w:t xml:space="preserve">            </w:t>
      </w:r>
      <w:r>
        <w:rPr>
          <w:rFonts w:hint="eastAsia" w:ascii="宋体" w:hAnsi="宋体" w:cs="宋体"/>
          <w:kern w:val="0"/>
          <w:sz w:val="24"/>
          <w:u w:val="single"/>
          <w:lang w:val="en-US" w:eastAsia="zh-CN"/>
        </w:rPr>
        <w:t>/</w:t>
      </w:r>
      <w:r>
        <w:rPr>
          <w:rFonts w:ascii="宋体" w:hAnsi="宋体" w:cs="宋体"/>
          <w:kern w:val="0"/>
          <w:sz w:val="24"/>
          <w:u w:val="single"/>
        </w:rPr>
        <w:t xml:space="preserve">                </w:t>
      </w:r>
      <w:r>
        <w:rPr>
          <w:rFonts w:hint="eastAsia" w:ascii="宋体" w:hAnsi="宋体" w:cs="宋体"/>
          <w:kern w:val="0"/>
          <w:sz w:val="24"/>
          <w:u w:val="single"/>
          <w:lang w:val="en-US" w:eastAsia="zh-CN"/>
        </w:rPr>
        <w:t xml:space="preserve"> </w:t>
      </w:r>
      <w:r>
        <w:rPr>
          <w:rFonts w:ascii="宋体" w:hAnsi="宋体" w:cs="宋体"/>
          <w:kern w:val="0"/>
          <w:sz w:val="24"/>
          <w:u w:val="single"/>
        </w:rPr>
        <w:t xml:space="preserve">       </w:t>
      </w:r>
      <w:r>
        <w:rPr>
          <w:rFonts w:hint="eastAsia" w:ascii="宋体" w:hAnsi="宋体" w:cs="宋体"/>
          <w:kern w:val="0"/>
          <w:sz w:val="24"/>
          <w:u w:val="single"/>
        </w:rPr>
        <w:t>　　</w:t>
      </w:r>
    </w:p>
    <w:p>
      <w:pPr>
        <w:widowControl/>
        <w:numPr>
          <w:ilvl w:val="0"/>
          <w:numId w:val="1"/>
        </w:numPr>
        <w:spacing w:line="480" w:lineRule="exact"/>
        <w:jc w:val="left"/>
        <w:rPr>
          <w:rFonts w:ascii="宋体" w:cs="宋体"/>
          <w:b/>
          <w:bCs/>
          <w:kern w:val="0"/>
          <w:sz w:val="24"/>
        </w:rPr>
      </w:pPr>
      <w:r>
        <w:rPr>
          <w:rFonts w:hint="eastAsia" w:ascii="宋体" w:hAnsi="宋体" w:cs="宋体"/>
          <w:b/>
          <w:bCs/>
          <w:kern w:val="0"/>
          <w:sz w:val="24"/>
        </w:rPr>
        <w:t>检测项目</w:t>
      </w:r>
      <w:r>
        <w:rPr>
          <w:rFonts w:ascii="宋体" w:hAnsi="宋体" w:cs="宋体"/>
          <w:b/>
          <w:bCs/>
          <w:kern w:val="0"/>
          <w:sz w:val="24"/>
        </w:rPr>
        <w:t xml:space="preserve"> </w:t>
      </w:r>
      <w:r>
        <w:rPr>
          <w:rFonts w:hint="eastAsia" w:ascii="宋体" w:hAnsi="宋体" w:cs="宋体"/>
          <w:b/>
          <w:bCs/>
          <w:kern w:val="0"/>
          <w:sz w:val="24"/>
        </w:rPr>
        <w:t>　　</w:t>
      </w:r>
    </w:p>
    <w:p>
      <w:pPr>
        <w:widowControl/>
        <w:spacing w:line="480" w:lineRule="exact"/>
        <w:ind w:firstLine="480" w:firstLineChars="200"/>
        <w:jc w:val="left"/>
        <w:rPr>
          <w:rFonts w:ascii="宋体" w:cs="宋体"/>
          <w:kern w:val="0"/>
          <w:sz w:val="24"/>
        </w:rPr>
      </w:pPr>
      <w:r>
        <w:rPr>
          <w:rFonts w:hint="eastAsia" w:ascii="宋体" w:hAnsi="宋体" w:cs="宋体"/>
          <w:kern w:val="0"/>
          <w:sz w:val="24"/>
        </w:rPr>
        <w:t>甲方委托乙方检测的检测项目包括</w:t>
      </w:r>
      <w:r>
        <w:rPr>
          <w:rFonts w:ascii="宋体" w:hAnsi="宋体" w:cs="宋体"/>
          <w:kern w:val="0"/>
          <w:sz w:val="24"/>
        </w:rPr>
        <w:t>(</w:t>
      </w:r>
      <w:r>
        <w:rPr>
          <w:rFonts w:hint="eastAsia" w:ascii="宋体" w:hAnsi="宋体" w:cs="宋体"/>
          <w:kern w:val="0"/>
          <w:sz w:val="24"/>
        </w:rPr>
        <w:t>以打</w:t>
      </w:r>
      <w:r>
        <w:rPr>
          <w:rFonts w:hint="eastAsia" w:ascii="宋体" w:cs="宋体"/>
          <w:kern w:val="0"/>
          <w:sz w:val="24"/>
        </w:rPr>
        <w:t>“√”</w:t>
      </w:r>
      <w:r>
        <w:rPr>
          <w:rFonts w:hint="eastAsia" w:ascii="宋体" w:hAnsi="宋体" w:cs="宋体"/>
          <w:kern w:val="0"/>
          <w:sz w:val="24"/>
        </w:rPr>
        <w:t>为准</w:t>
      </w:r>
      <w:r>
        <w:rPr>
          <w:rFonts w:ascii="宋体" w:hAnsi="宋体" w:cs="宋体"/>
          <w:kern w:val="0"/>
          <w:sz w:val="24"/>
        </w:rPr>
        <w:t>)</w:t>
      </w:r>
      <w:r>
        <w:rPr>
          <w:rFonts w:hint="eastAsia" w:ascii="宋体" w:hAnsi="宋体" w:cs="宋体"/>
          <w:kern w:val="0"/>
          <w:sz w:val="24"/>
        </w:rPr>
        <w:t>：</w:t>
      </w:r>
      <w:r>
        <w:rPr>
          <w:rFonts w:ascii="宋体" w:hAnsi="宋体" w:cs="宋体"/>
          <w:kern w:val="0"/>
          <w:sz w:val="24"/>
        </w:rPr>
        <w:t xml:space="preserve"> </w:t>
      </w:r>
      <w:r>
        <w:rPr>
          <w:rFonts w:hint="eastAsia" w:ascii="宋体" w:hAnsi="宋体" w:cs="宋体"/>
          <w:kern w:val="0"/>
          <w:sz w:val="24"/>
        </w:rPr>
        <w:t>　　</w:t>
      </w:r>
    </w:p>
    <w:p>
      <w:pPr>
        <w:widowControl/>
        <w:spacing w:line="480" w:lineRule="exact"/>
        <w:jc w:val="left"/>
        <w:rPr>
          <w:rFonts w:ascii="宋体" w:cs="宋体"/>
          <w:kern w:val="0"/>
          <w:sz w:val="24"/>
        </w:rPr>
      </w:pPr>
      <w:r>
        <w:rPr>
          <w:rFonts w:hint="eastAsia" w:ascii="宋体" w:cs="宋体"/>
          <w:kern w:val="0"/>
          <w:sz w:val="24"/>
        </w:rPr>
        <w:sym w:font="Wingdings 2" w:char="0052"/>
      </w:r>
      <w:r>
        <w:rPr>
          <w:rFonts w:hint="eastAsia" w:ascii="宋体" w:hAnsi="宋体" w:cs="宋体"/>
          <w:kern w:val="0"/>
          <w:sz w:val="24"/>
        </w:rPr>
        <w:t>建筑材料检测</w:t>
      </w:r>
      <w:r>
        <w:rPr>
          <w:rFonts w:ascii="宋体" w:hAnsi="宋体" w:cs="宋体"/>
          <w:kern w:val="0"/>
          <w:sz w:val="24"/>
        </w:rPr>
        <w:t xml:space="preserve">      </w:t>
      </w:r>
      <w:r>
        <w:rPr>
          <w:rFonts w:hint="eastAsia" w:ascii="宋体" w:hAnsi="宋体" w:cs="宋体"/>
          <w:kern w:val="0"/>
          <w:sz w:val="24"/>
        </w:rPr>
        <w:t>□主体结构工程检测</w:t>
      </w:r>
      <w:r>
        <w:rPr>
          <w:rFonts w:ascii="宋体" w:hAnsi="宋体" w:cs="宋体"/>
          <w:kern w:val="0"/>
          <w:sz w:val="24"/>
        </w:rPr>
        <w:t xml:space="preserve"> </w:t>
      </w:r>
      <w:r>
        <w:rPr>
          <w:rFonts w:hint="eastAsia" w:ascii="宋体" w:hAnsi="宋体" w:cs="宋体"/>
          <w:kern w:val="0"/>
          <w:sz w:val="24"/>
        </w:rPr>
        <w:t>□地基基础工程检测</w:t>
      </w:r>
      <w:r>
        <w:rPr>
          <w:rFonts w:ascii="宋体" w:hAnsi="宋体" w:cs="宋体"/>
          <w:kern w:val="0"/>
          <w:sz w:val="24"/>
        </w:rPr>
        <w:t xml:space="preserve"> </w:t>
      </w:r>
      <w:r>
        <w:rPr>
          <w:rFonts w:hint="eastAsia" w:ascii="宋体" w:hAnsi="宋体" w:cs="宋体"/>
          <w:kern w:val="0"/>
          <w:sz w:val="24"/>
        </w:rPr>
        <w:t>　　</w:t>
      </w:r>
    </w:p>
    <w:p>
      <w:pPr>
        <w:widowControl/>
        <w:spacing w:line="480" w:lineRule="exact"/>
        <w:jc w:val="left"/>
        <w:rPr>
          <w:rFonts w:ascii="宋体" w:cs="宋体"/>
          <w:kern w:val="0"/>
          <w:sz w:val="24"/>
        </w:rPr>
      </w:pPr>
      <w:r>
        <w:rPr>
          <w:rFonts w:hint="eastAsia" w:ascii="宋体" w:cs="宋体"/>
          <w:kern w:val="0"/>
          <w:sz w:val="24"/>
          <w:lang w:eastAsia="zh-CN"/>
        </w:rPr>
        <w:t>□</w:t>
      </w:r>
      <w:r>
        <w:rPr>
          <w:rFonts w:hint="eastAsia" w:ascii="宋体" w:hAnsi="宋体" w:cs="宋体"/>
          <w:kern w:val="0"/>
          <w:sz w:val="24"/>
        </w:rPr>
        <w:t>钢结构工程检测</w:t>
      </w:r>
      <w:r>
        <w:rPr>
          <w:rFonts w:ascii="宋体" w:hAnsi="宋体" w:cs="宋体"/>
          <w:kern w:val="0"/>
          <w:sz w:val="24"/>
        </w:rPr>
        <w:t xml:space="preserve">    </w:t>
      </w:r>
      <w:r>
        <w:rPr>
          <w:rFonts w:hint="eastAsia" w:ascii="宋体" w:cs="宋体"/>
          <w:kern w:val="0"/>
          <w:sz w:val="24"/>
        </w:rPr>
        <w:t>□</w:t>
      </w:r>
      <w:r>
        <w:rPr>
          <w:rFonts w:hint="eastAsia" w:ascii="宋体" w:hAnsi="宋体" w:cs="宋体"/>
          <w:kern w:val="0"/>
          <w:sz w:val="24"/>
        </w:rPr>
        <w:t>室内环境检测</w:t>
      </w:r>
      <w:r>
        <w:rPr>
          <w:rFonts w:ascii="宋体" w:hAnsi="宋体" w:cs="宋体"/>
          <w:kern w:val="0"/>
          <w:sz w:val="24"/>
        </w:rPr>
        <w:t xml:space="preserve">     </w:t>
      </w:r>
      <w:r>
        <w:rPr>
          <w:rFonts w:hint="eastAsia" w:ascii="宋体" w:hAnsi="宋体" w:cs="宋体"/>
          <w:kern w:val="0"/>
          <w:sz w:val="24"/>
        </w:rPr>
        <w:t>□变形测量</w:t>
      </w:r>
      <w:r>
        <w:rPr>
          <w:rFonts w:ascii="宋体" w:hAnsi="宋体" w:cs="宋体"/>
          <w:kern w:val="0"/>
          <w:sz w:val="24"/>
        </w:rPr>
        <w:t xml:space="preserve"> </w:t>
      </w:r>
      <w:r>
        <w:rPr>
          <w:rFonts w:hint="eastAsia" w:ascii="宋体" w:hAnsi="宋体" w:cs="宋体"/>
          <w:kern w:val="0"/>
          <w:sz w:val="24"/>
        </w:rPr>
        <w:t>　　</w:t>
      </w:r>
      <w:r>
        <w:rPr>
          <w:rFonts w:ascii="宋体" w:hAnsi="宋体" w:cs="宋体"/>
          <w:kern w:val="0"/>
          <w:sz w:val="24"/>
        </w:rPr>
        <w:t xml:space="preserve"> </w:t>
      </w:r>
    </w:p>
    <w:p>
      <w:pPr>
        <w:widowControl/>
        <w:spacing w:line="480" w:lineRule="exact"/>
        <w:jc w:val="left"/>
        <w:rPr>
          <w:rFonts w:hint="eastAsia" w:ascii="宋体" w:eastAsia="宋体" w:cs="宋体"/>
          <w:kern w:val="0"/>
          <w:sz w:val="24"/>
          <w:lang w:val="en-US" w:eastAsia="zh-CN"/>
        </w:rPr>
      </w:pPr>
      <w:r>
        <w:rPr>
          <w:rFonts w:hint="eastAsia" w:ascii="宋体" w:cs="宋体"/>
          <w:kern w:val="0"/>
          <w:sz w:val="24"/>
        </w:rPr>
        <w:t>□</w:t>
      </w:r>
      <w:r>
        <w:rPr>
          <w:rFonts w:hint="eastAsia" w:ascii="宋体" w:hAnsi="宋体" w:cs="宋体"/>
          <w:kern w:val="0"/>
          <w:sz w:val="24"/>
        </w:rPr>
        <w:t>市政道路工程检测</w:t>
      </w:r>
      <w:r>
        <w:rPr>
          <w:rFonts w:ascii="宋体" w:hAnsi="宋体" w:cs="宋体"/>
          <w:kern w:val="0"/>
          <w:sz w:val="24"/>
        </w:rPr>
        <w:t xml:space="preserve">  </w:t>
      </w:r>
      <w:r>
        <w:rPr>
          <w:rFonts w:hint="eastAsia" w:ascii="宋体" w:hAnsi="宋体" w:cs="宋体"/>
          <w:kern w:val="0"/>
          <w:sz w:val="24"/>
        </w:rPr>
        <w:t>□建筑幕墙工程检测</w:t>
      </w:r>
      <w:r>
        <w:rPr>
          <w:rFonts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w:t>
      </w:r>
      <w:r>
        <w:rPr>
          <w:rFonts w:hint="eastAsia" w:ascii="宋体" w:hAnsi="宋体" w:cs="宋体"/>
          <w:kern w:val="0"/>
          <w:sz w:val="24"/>
          <w:lang w:val="en-US" w:eastAsia="zh-CN"/>
        </w:rPr>
        <w:t>防雷</w:t>
      </w:r>
      <w:r>
        <w:rPr>
          <w:rFonts w:hint="eastAsia" w:ascii="宋体" w:hAnsi="宋体" w:cs="宋体"/>
          <w:kern w:val="0"/>
          <w:sz w:val="24"/>
        </w:rPr>
        <w:t>检测</w:t>
      </w:r>
    </w:p>
    <w:p>
      <w:pPr>
        <w:widowControl/>
        <w:spacing w:line="480" w:lineRule="exact"/>
        <w:jc w:val="left"/>
        <w:rPr>
          <w:rFonts w:ascii="宋体" w:cs="宋体"/>
          <w:kern w:val="0"/>
          <w:sz w:val="24"/>
          <w:highlight w:val="yellow"/>
        </w:rPr>
      </w:pPr>
      <w:r>
        <w:rPr>
          <w:rFonts w:hint="eastAsia" w:ascii="MS Mincho" w:hAnsi="MS Mincho" w:cs="MS Mincho"/>
          <w:kern w:val="0"/>
          <w:sz w:val="24"/>
          <w:highlight w:val="yellow"/>
          <w:lang w:eastAsia="zh-CN"/>
        </w:rPr>
        <w:sym w:font="Wingdings 2" w:char="0052"/>
      </w:r>
      <w:r>
        <w:rPr>
          <w:rFonts w:hint="eastAsia" w:ascii="宋体" w:hAnsi="宋体" w:cs="宋体"/>
          <w:kern w:val="0"/>
          <w:sz w:val="24"/>
          <w:highlight w:val="yellow"/>
        </w:rPr>
        <w:t>其他：</w:t>
      </w:r>
      <w:r>
        <w:rPr>
          <w:rFonts w:ascii="宋体" w:hAnsi="宋体" w:cs="宋体"/>
          <w:kern w:val="0"/>
          <w:sz w:val="24"/>
          <w:highlight w:val="yellow"/>
          <w:u w:val="single"/>
        </w:rPr>
        <w:t xml:space="preserve"> </w:t>
      </w:r>
      <w:r>
        <w:rPr>
          <w:rFonts w:hint="eastAsia" w:ascii="宋体" w:hAnsi="宋体" w:cs="宋体"/>
          <w:kern w:val="0"/>
          <w:sz w:val="24"/>
          <w:highlight w:val="yellow"/>
          <w:u w:val="single"/>
          <w:lang w:eastAsia="zh-CN"/>
        </w:rPr>
        <w:t>外墙饰面砖抗拔、保温砂浆厚度等现场检测。</w:t>
      </w:r>
      <w:r>
        <w:rPr>
          <w:rFonts w:ascii="宋体" w:hAnsi="宋体" w:cs="宋体"/>
          <w:kern w:val="0"/>
          <w:sz w:val="24"/>
          <w:highlight w:val="yellow"/>
          <w:u w:val="single"/>
        </w:rPr>
        <w:t xml:space="preserve"> </w:t>
      </w:r>
      <w:r>
        <w:rPr>
          <w:rFonts w:ascii="宋体" w:hAnsi="宋体" w:cs="宋体"/>
          <w:kern w:val="0"/>
          <w:sz w:val="24"/>
          <w:highlight w:val="yellow"/>
          <w:u w:val="none"/>
        </w:rPr>
        <w:t xml:space="preserve">                         </w:t>
      </w:r>
      <w:r>
        <w:rPr>
          <w:rFonts w:hint="eastAsia" w:ascii="宋体" w:hAnsi="宋体" w:cs="宋体"/>
          <w:kern w:val="0"/>
          <w:sz w:val="24"/>
          <w:highlight w:val="yellow"/>
        </w:rPr>
        <w:t>　　</w:t>
      </w:r>
    </w:p>
    <w:p>
      <w:pPr>
        <w:widowControl/>
        <w:spacing w:line="480" w:lineRule="exact"/>
        <w:ind w:firstLine="480" w:firstLineChars="200"/>
        <w:jc w:val="left"/>
        <w:rPr>
          <w:rFonts w:ascii="宋体" w:cs="宋体"/>
          <w:kern w:val="0"/>
          <w:sz w:val="24"/>
        </w:rPr>
      </w:pPr>
      <w:r>
        <w:rPr>
          <w:rFonts w:hint="eastAsia" w:ascii="宋体" w:hAnsi="宋体" w:cs="宋体"/>
          <w:kern w:val="0"/>
          <w:sz w:val="24"/>
        </w:rPr>
        <w:t>具体的检测项目、数量及检测参数见附件。</w:t>
      </w:r>
      <w:r>
        <w:rPr>
          <w:rFonts w:ascii="宋体" w:hAnsi="宋体" w:cs="宋体"/>
          <w:kern w:val="0"/>
          <w:sz w:val="24"/>
        </w:rPr>
        <w:t xml:space="preserve"> </w:t>
      </w:r>
      <w:r>
        <w:rPr>
          <w:rFonts w:hint="eastAsia" w:ascii="宋体" w:hAnsi="宋体" w:cs="宋体"/>
          <w:kern w:val="0"/>
          <w:sz w:val="24"/>
        </w:rPr>
        <w:t>　　</w:t>
      </w:r>
    </w:p>
    <w:p>
      <w:pPr>
        <w:widowControl/>
        <w:spacing w:line="480" w:lineRule="exact"/>
        <w:jc w:val="left"/>
        <w:rPr>
          <w:rFonts w:ascii="宋体" w:cs="宋体"/>
          <w:kern w:val="0"/>
          <w:sz w:val="24"/>
        </w:rPr>
      </w:pPr>
      <w:r>
        <w:rPr>
          <w:rFonts w:hint="eastAsia" w:ascii="宋体" w:hAnsi="宋体" w:cs="宋体"/>
          <w:b/>
          <w:bCs/>
          <w:kern w:val="0"/>
          <w:sz w:val="24"/>
        </w:rPr>
        <w:t>第二条</w:t>
      </w:r>
      <w:r>
        <w:rPr>
          <w:rFonts w:ascii="宋体" w:hAnsi="宋体" w:cs="宋体"/>
          <w:b/>
          <w:bCs/>
          <w:kern w:val="0"/>
          <w:sz w:val="24"/>
        </w:rPr>
        <w:t xml:space="preserve"> </w:t>
      </w:r>
      <w:r>
        <w:rPr>
          <w:rFonts w:hint="eastAsia" w:ascii="宋体" w:hAnsi="宋体" w:cs="宋体"/>
          <w:b/>
          <w:bCs/>
          <w:kern w:val="0"/>
          <w:sz w:val="24"/>
        </w:rPr>
        <w:t>检测标准</w:t>
      </w:r>
      <w:r>
        <w:rPr>
          <w:rFonts w:ascii="宋体" w:hAnsi="宋体" w:cs="宋体"/>
          <w:b/>
          <w:bCs/>
          <w:kern w:val="0"/>
          <w:sz w:val="24"/>
        </w:rPr>
        <w:t xml:space="preserve"> </w:t>
      </w:r>
      <w:r>
        <w:rPr>
          <w:rFonts w:hint="eastAsia" w:ascii="宋体" w:hAnsi="宋体" w:cs="宋体"/>
          <w:b/>
          <w:bCs/>
          <w:kern w:val="0"/>
          <w:sz w:val="24"/>
        </w:rPr>
        <w:t>　</w:t>
      </w:r>
      <w:r>
        <w:rPr>
          <w:rFonts w:hint="eastAsia" w:ascii="宋体" w:hAnsi="宋体" w:cs="宋体"/>
          <w:kern w:val="0"/>
          <w:sz w:val="24"/>
        </w:rPr>
        <w:t>　</w:t>
      </w:r>
    </w:p>
    <w:p>
      <w:pPr>
        <w:widowControl/>
        <w:spacing w:line="480" w:lineRule="exact"/>
        <w:ind w:firstLine="480" w:firstLineChars="200"/>
        <w:jc w:val="left"/>
        <w:rPr>
          <w:rFonts w:ascii="宋体" w:cs="宋体"/>
          <w:kern w:val="0"/>
          <w:sz w:val="24"/>
        </w:rPr>
      </w:pPr>
      <w:r>
        <w:rPr>
          <w:rFonts w:hint="eastAsia" w:ascii="宋体" w:hAnsi="宋体" w:cs="宋体"/>
          <w:kern w:val="0"/>
          <w:sz w:val="24"/>
        </w:rPr>
        <w:t>双方约定的检测标准：</w:t>
      </w:r>
    </w:p>
    <w:p>
      <w:pPr>
        <w:widowControl/>
        <w:spacing w:line="480" w:lineRule="exact"/>
        <w:jc w:val="left"/>
        <w:rPr>
          <w:sz w:val="24"/>
          <w:u w:val="single"/>
        </w:rPr>
      </w:pPr>
      <w:r>
        <w:rPr>
          <w:rFonts w:hint="eastAsia"/>
          <w:sz w:val="24"/>
          <w:highlight w:val="none"/>
          <w:u w:val="single"/>
        </w:rPr>
        <w:t>检测依据现行有效的检测标准、规范、规程及按甲方的委托要求</w:t>
      </w:r>
      <w:r>
        <w:rPr>
          <w:rFonts w:ascii="宋体" w:hAnsi="宋体" w:cs="宋体"/>
          <w:kern w:val="0"/>
          <w:sz w:val="24"/>
          <w:highlight w:val="none"/>
          <w:u w:val="single"/>
        </w:rPr>
        <w:t xml:space="preserve"> </w:t>
      </w:r>
      <w:r>
        <w:rPr>
          <w:rFonts w:hint="eastAsia" w:ascii="宋体" w:hAnsi="宋体" w:cs="宋体"/>
          <w:kern w:val="0"/>
          <w:sz w:val="24"/>
          <w:highlight w:val="none"/>
          <w:u w:val="single"/>
          <w:lang w:eastAsia="zh-CN"/>
        </w:rPr>
        <w:t>。</w:t>
      </w:r>
    </w:p>
    <w:p>
      <w:pPr>
        <w:widowControl/>
        <w:spacing w:line="480" w:lineRule="exact"/>
        <w:ind w:firstLine="480" w:firstLineChars="200"/>
        <w:jc w:val="left"/>
        <w:rPr>
          <w:rFonts w:hint="eastAsia" w:ascii="宋体" w:hAnsi="宋体" w:cs="宋体"/>
          <w:b/>
          <w:bCs/>
          <w:kern w:val="0"/>
          <w:sz w:val="24"/>
        </w:rPr>
      </w:pPr>
      <w:r>
        <w:rPr>
          <w:rFonts w:hint="eastAsia" w:ascii="宋体" w:hAnsi="宋体" w:cs="宋体"/>
          <w:kern w:val="0"/>
          <w:sz w:val="24"/>
        </w:rPr>
        <w:t>具体检测项目的执行标准见附件。</w:t>
      </w:r>
      <w:r>
        <w:rPr>
          <w:rFonts w:ascii="宋体" w:hAnsi="宋体" w:cs="宋体"/>
          <w:kern w:val="0"/>
          <w:sz w:val="24"/>
        </w:rPr>
        <w:t xml:space="preserve"> </w:t>
      </w:r>
      <w:r>
        <w:rPr>
          <w:rFonts w:hint="eastAsia" w:ascii="宋体" w:hAnsi="宋体" w:cs="宋体"/>
          <w:kern w:val="0"/>
          <w:sz w:val="24"/>
        </w:rPr>
        <w:t>　　</w:t>
      </w:r>
    </w:p>
    <w:p>
      <w:pPr>
        <w:widowControl/>
        <w:tabs>
          <w:tab w:val="left" w:pos="313"/>
        </w:tabs>
        <w:spacing w:line="480" w:lineRule="exact"/>
        <w:ind w:left="219" w:leftChars="0" w:hanging="219" w:hangingChars="91"/>
        <w:jc w:val="left"/>
        <w:rPr>
          <w:rFonts w:ascii="宋体" w:cs="宋体"/>
          <w:kern w:val="0"/>
          <w:sz w:val="24"/>
        </w:rPr>
      </w:pPr>
      <w:r>
        <w:rPr>
          <w:rFonts w:hint="eastAsia" w:ascii="宋体" w:hAnsi="宋体" w:cs="宋体"/>
          <w:b/>
          <w:bCs/>
          <w:kern w:val="0"/>
          <w:sz w:val="24"/>
        </w:rPr>
        <w:t>第三条</w:t>
      </w:r>
      <w:r>
        <w:rPr>
          <w:rFonts w:ascii="宋体" w:hAnsi="宋体" w:cs="宋体"/>
          <w:b/>
          <w:bCs/>
          <w:kern w:val="0"/>
          <w:sz w:val="24"/>
        </w:rPr>
        <w:t xml:space="preserve"> </w:t>
      </w:r>
      <w:r>
        <w:rPr>
          <w:rFonts w:hint="eastAsia" w:ascii="宋体" w:hAnsi="宋体" w:cs="宋体"/>
          <w:b/>
          <w:bCs/>
          <w:kern w:val="0"/>
          <w:sz w:val="24"/>
        </w:rPr>
        <w:t>检测费用的核算与支付</w:t>
      </w:r>
      <w:r>
        <w:rPr>
          <w:rFonts w:ascii="宋体" w:hAnsi="宋体" w:cs="宋体"/>
          <w:b/>
          <w:bCs/>
          <w:kern w:val="0"/>
          <w:sz w:val="24"/>
        </w:rPr>
        <w:t xml:space="preserve"> </w:t>
      </w:r>
      <w:r>
        <w:rPr>
          <w:rFonts w:hint="eastAsia" w:ascii="宋体" w:hAnsi="宋体" w:cs="宋体"/>
          <w:kern w:val="0"/>
          <w:sz w:val="24"/>
        </w:rPr>
        <w:t>　　</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highlight w:val="yellow"/>
        </w:rPr>
      </w:pPr>
      <w:r>
        <w:rPr>
          <w:rFonts w:hint="eastAsia" w:ascii="宋体" w:hAnsi="宋体"/>
          <w:sz w:val="24"/>
          <w:szCs w:val="24"/>
          <w:highlight w:val="yellow"/>
          <w:lang w:val="en-US" w:eastAsia="zh-CN"/>
        </w:rPr>
        <w:t>1、</w:t>
      </w:r>
      <w:r>
        <w:rPr>
          <w:rFonts w:hint="eastAsia" w:ascii="宋体" w:hAnsi="宋体"/>
          <w:sz w:val="24"/>
          <w:szCs w:val="24"/>
          <w:highlight w:val="yellow"/>
          <w:lang w:eastAsia="zh-CN"/>
        </w:rPr>
        <w:t>送样检测项目：</w:t>
      </w:r>
      <w:r>
        <w:rPr>
          <w:rFonts w:hint="eastAsia" w:ascii="宋体" w:hAnsi="宋体"/>
          <w:sz w:val="24"/>
          <w:szCs w:val="24"/>
          <w:highlight w:val="yellow"/>
        </w:rPr>
        <w:t>每项检测项目的收费按照</w:t>
      </w:r>
      <w:r>
        <w:rPr>
          <w:rFonts w:hint="eastAsia" w:ascii="宋体" w:hAnsi="宋体" w:eastAsia="宋体" w:cs="宋体"/>
          <w:sz w:val="24"/>
          <w:szCs w:val="24"/>
          <w:highlight w:val="yellow"/>
        </w:rPr>
        <w:t>《</w:t>
      </w:r>
      <w:r>
        <w:rPr>
          <w:rFonts w:hint="eastAsia" w:ascii="宋体" w:hAnsi="宋体" w:eastAsia="宋体" w:cs="宋体"/>
          <w:b w:val="0"/>
          <w:bCs/>
          <w:sz w:val="24"/>
          <w:szCs w:val="24"/>
          <w:highlight w:val="yellow"/>
          <w:vertAlign w:val="baseline"/>
          <w:lang w:val="en-US" w:eastAsia="zh-CN"/>
        </w:rPr>
        <w:t>东莞市建设工程检测中心收费标准2020版</w:t>
      </w:r>
      <w:r>
        <w:rPr>
          <w:rFonts w:hint="eastAsia" w:ascii="宋体" w:hAnsi="宋体" w:eastAsia="宋体" w:cs="宋体"/>
          <w:sz w:val="24"/>
          <w:szCs w:val="24"/>
          <w:highlight w:val="yellow"/>
        </w:rPr>
        <w:t>》</w:t>
      </w:r>
      <w:r>
        <w:rPr>
          <w:rFonts w:hint="eastAsia" w:ascii="宋体" w:hAnsi="宋体" w:cs="宋体"/>
          <w:color w:val="000000"/>
          <w:kern w:val="0"/>
          <w:sz w:val="24"/>
          <w:szCs w:val="24"/>
          <w:highlight w:val="yellow"/>
        </w:rPr>
        <w:t>标准单价</w:t>
      </w:r>
      <w:r>
        <w:rPr>
          <w:rFonts w:hint="eastAsia" w:ascii="宋体" w:hAnsi="宋体" w:cs="宋体"/>
          <w:color w:val="000000"/>
          <w:kern w:val="0"/>
          <w:sz w:val="24"/>
          <w:szCs w:val="24"/>
          <w:highlight w:val="yellow"/>
          <w:lang w:eastAsia="zh-CN"/>
        </w:rPr>
        <w:t>的</w:t>
      </w:r>
      <w:r>
        <w:rPr>
          <w:rFonts w:hint="eastAsia" w:ascii="宋体" w:hAnsi="宋体" w:cs="宋体"/>
          <w:b/>
          <w:color w:val="000000"/>
          <w:kern w:val="0"/>
          <w:sz w:val="24"/>
          <w:szCs w:val="24"/>
          <w:highlight w:val="yellow"/>
          <w:u w:val="single"/>
        </w:rPr>
        <w:t xml:space="preserve"> </w:t>
      </w:r>
      <w:r>
        <w:rPr>
          <w:rFonts w:hint="eastAsia" w:ascii="宋体" w:hAnsi="宋体" w:cs="宋体"/>
          <w:b/>
          <w:color w:val="000000"/>
          <w:kern w:val="0"/>
          <w:sz w:val="24"/>
          <w:szCs w:val="24"/>
          <w:highlight w:val="yellow"/>
          <w:u w:val="single"/>
          <w:lang w:val="en-US" w:eastAsia="zh-CN"/>
        </w:rPr>
        <w:t xml:space="preserve">  </w:t>
      </w:r>
      <w:r>
        <w:rPr>
          <w:rFonts w:hint="eastAsia" w:ascii="宋体" w:hAnsi="宋体" w:cs="宋体"/>
          <w:b/>
          <w:color w:val="000000"/>
          <w:kern w:val="0"/>
          <w:sz w:val="24"/>
          <w:szCs w:val="24"/>
          <w:highlight w:val="yellow"/>
          <w:u w:val="single"/>
        </w:rPr>
        <w:t xml:space="preserve"> </w:t>
      </w:r>
      <w:r>
        <w:rPr>
          <w:rFonts w:hint="eastAsia" w:ascii="宋体" w:hAnsi="宋体" w:cs="宋体"/>
          <w:color w:val="000000"/>
          <w:kern w:val="0"/>
          <w:sz w:val="24"/>
          <w:szCs w:val="24"/>
          <w:highlight w:val="yellow"/>
        </w:rPr>
        <w:t>%</w:t>
      </w:r>
      <w:r>
        <w:rPr>
          <w:rFonts w:hint="eastAsia" w:ascii="宋体" w:hAnsi="宋体"/>
          <w:sz w:val="24"/>
          <w:szCs w:val="24"/>
          <w:highlight w:val="yellow"/>
        </w:rPr>
        <w:t>收取，具体的检测项目收费标准单价见</w:t>
      </w:r>
      <w:r>
        <w:rPr>
          <w:rFonts w:hint="eastAsia" w:ascii="宋体" w:hAnsi="宋体"/>
          <w:sz w:val="24"/>
          <w:szCs w:val="24"/>
          <w:highlight w:val="yellow"/>
          <w:lang w:eastAsia="zh-CN"/>
        </w:rPr>
        <w:t>附件</w:t>
      </w:r>
      <w:r>
        <w:rPr>
          <w:rFonts w:hint="eastAsia" w:ascii="宋体" w:hAnsi="宋体"/>
          <w:sz w:val="24"/>
          <w:szCs w:val="24"/>
          <w:highlight w:val="yellow"/>
        </w:rPr>
        <w:t>。根据实际检测数量计算总检测费用，检测数量应符合各类检测项目的检测规范要求。</w:t>
      </w:r>
    </w:p>
    <w:p>
      <w:pPr>
        <w:adjustRightInd w:val="0"/>
        <w:spacing w:line="360" w:lineRule="auto"/>
        <w:ind w:firstLine="480" w:firstLineChars="200"/>
        <w:rPr>
          <w:rFonts w:hint="eastAsia" w:ascii="宋体" w:hAnsi="宋体"/>
          <w:sz w:val="24"/>
          <w:szCs w:val="24"/>
          <w:highlight w:val="none"/>
        </w:rPr>
      </w:pPr>
      <w:r>
        <w:rPr>
          <w:rFonts w:hint="eastAsia" w:ascii="宋体" w:hAnsi="宋体"/>
          <w:sz w:val="24"/>
          <w:szCs w:val="24"/>
          <w:highlight w:val="yellow"/>
          <w:lang w:val="en-US" w:eastAsia="zh-CN"/>
        </w:rPr>
        <w:t>2、</w:t>
      </w:r>
      <w:r>
        <w:rPr>
          <w:rFonts w:hint="eastAsia" w:ascii="宋体" w:hAnsi="宋体"/>
          <w:sz w:val="24"/>
          <w:szCs w:val="24"/>
          <w:highlight w:val="none"/>
          <w:lang w:eastAsia="zh-CN"/>
        </w:rPr>
        <w:t>现场检测项目：</w:t>
      </w:r>
      <w:r>
        <w:rPr>
          <w:rFonts w:hint="eastAsia" w:ascii="宋体" w:hAnsi="宋体"/>
          <w:sz w:val="24"/>
          <w:szCs w:val="24"/>
          <w:highlight w:val="none"/>
          <w:lang w:val="en-US" w:eastAsia="zh-CN"/>
        </w:rPr>
        <w:t>外墙饰面砖抗拔检测、保温砂浆厚度检测、混凝土后置预埋件抗拔检测</w:t>
      </w:r>
      <w:r>
        <w:rPr>
          <w:rFonts w:hint="eastAsia" w:ascii="宋体" w:hAnsi="宋体"/>
          <w:sz w:val="24"/>
          <w:szCs w:val="24"/>
          <w:highlight w:val="none"/>
          <w:lang w:eastAsia="zh-CN"/>
        </w:rPr>
        <w:t>，</w:t>
      </w:r>
      <w:r>
        <w:rPr>
          <w:rFonts w:hint="eastAsia" w:ascii="宋体" w:hAnsi="宋体"/>
          <w:sz w:val="24"/>
          <w:szCs w:val="24"/>
          <w:highlight w:val="yellow"/>
          <w:lang w:val="en-US" w:eastAsia="zh-CN"/>
        </w:rPr>
        <w:t>此三项</w:t>
      </w:r>
      <w:r>
        <w:rPr>
          <w:rFonts w:hint="eastAsia" w:ascii="宋体" w:hAnsi="宋体"/>
          <w:sz w:val="24"/>
          <w:szCs w:val="24"/>
          <w:highlight w:val="yellow"/>
          <w:lang w:eastAsia="zh-CN"/>
        </w:rPr>
        <w:t>按标准单价的</w:t>
      </w:r>
      <w:r>
        <w:rPr>
          <w:rFonts w:hint="eastAsia" w:ascii="宋体" w:hAnsi="宋体"/>
          <w:sz w:val="24"/>
          <w:szCs w:val="24"/>
          <w:highlight w:val="yellow"/>
          <w:u w:val="single"/>
          <w:lang w:val="en-US" w:eastAsia="zh-CN"/>
        </w:rPr>
        <w:t xml:space="preserve">   %</w:t>
      </w:r>
      <w:r>
        <w:rPr>
          <w:rFonts w:hint="eastAsia" w:ascii="宋体" w:hAnsi="宋体"/>
          <w:sz w:val="24"/>
          <w:szCs w:val="24"/>
          <w:highlight w:val="yellow"/>
          <w:lang w:val="en-US" w:eastAsia="zh-CN"/>
        </w:rPr>
        <w:t>收取；钢结构检测、基坑工程专项检测（包括但不限于锚喷支护检测，土钉墙检测等）按标准单价的</w:t>
      </w:r>
      <w:r>
        <w:rPr>
          <w:rFonts w:hint="eastAsia" w:ascii="宋体" w:hAnsi="宋体"/>
          <w:sz w:val="24"/>
          <w:szCs w:val="24"/>
          <w:highlight w:val="yellow"/>
          <w:u w:val="single"/>
          <w:lang w:val="en-US" w:eastAsia="zh-CN"/>
        </w:rPr>
        <w:t xml:space="preserve">   %</w:t>
      </w:r>
      <w:r>
        <w:rPr>
          <w:rFonts w:hint="eastAsia" w:ascii="宋体" w:hAnsi="宋体"/>
          <w:sz w:val="24"/>
          <w:szCs w:val="24"/>
          <w:highlight w:val="yellow"/>
          <w:lang w:val="en-US" w:eastAsia="zh-CN"/>
        </w:rPr>
        <w:t>收取；</w:t>
      </w:r>
      <w:r>
        <w:rPr>
          <w:rFonts w:hint="eastAsia" w:ascii="宋体" w:hAnsi="宋体"/>
          <w:sz w:val="24"/>
          <w:szCs w:val="24"/>
          <w:highlight w:val="yellow"/>
        </w:rPr>
        <w:t>特殊检测项目</w:t>
      </w:r>
      <w:r>
        <w:rPr>
          <w:rFonts w:hint="eastAsia" w:ascii="宋体" w:hAnsi="宋体"/>
          <w:sz w:val="24"/>
          <w:szCs w:val="24"/>
          <w:highlight w:val="yellow"/>
          <w:lang w:eastAsia="zh-CN"/>
        </w:rPr>
        <w:t>（如包括但不限于回填压实度、结构回弹、抽芯等评优项目等）</w:t>
      </w:r>
      <w:r>
        <w:rPr>
          <w:rFonts w:hint="eastAsia" w:ascii="宋体" w:hAnsi="宋体"/>
          <w:sz w:val="24"/>
          <w:szCs w:val="24"/>
          <w:highlight w:val="yellow"/>
        </w:rPr>
        <w:t>，</w:t>
      </w:r>
      <w:r>
        <w:rPr>
          <w:rFonts w:hint="eastAsia" w:ascii="宋体" w:hAnsi="宋体"/>
          <w:sz w:val="24"/>
          <w:szCs w:val="24"/>
          <w:highlight w:val="none"/>
        </w:rPr>
        <w:t>收费标准按不高于同类项目市场信息价格的原则双方</w:t>
      </w:r>
      <w:r>
        <w:rPr>
          <w:rFonts w:hint="eastAsia" w:ascii="宋体" w:hAnsi="宋体"/>
          <w:sz w:val="24"/>
          <w:szCs w:val="24"/>
          <w:highlight w:val="none"/>
          <w:lang w:val="en-US" w:eastAsia="zh-CN"/>
        </w:rPr>
        <w:t>另行</w:t>
      </w:r>
      <w:r>
        <w:rPr>
          <w:rFonts w:hint="eastAsia" w:ascii="宋体" w:hAnsi="宋体"/>
          <w:sz w:val="24"/>
          <w:szCs w:val="24"/>
          <w:highlight w:val="none"/>
        </w:rPr>
        <w:t>商定。</w:t>
      </w:r>
    </w:p>
    <w:p>
      <w:pPr>
        <w:widowControl/>
        <w:spacing w:line="480" w:lineRule="exact"/>
        <w:ind w:firstLine="480" w:firstLineChars="200"/>
        <w:jc w:val="left"/>
        <w:rPr>
          <w:rFonts w:hint="default" w:ascii="宋体" w:hAnsi="宋体" w:eastAsia="宋体"/>
          <w:sz w:val="24"/>
          <w:szCs w:val="24"/>
          <w:lang w:val="en-US" w:eastAsia="zh-CN"/>
        </w:rPr>
      </w:pPr>
      <w:r>
        <w:rPr>
          <w:rFonts w:hint="eastAsia" w:ascii="宋体" w:hAnsi="宋体"/>
          <w:color w:val="000000"/>
          <w:sz w:val="24"/>
          <w:szCs w:val="24"/>
          <w:highlight w:val="yellow"/>
          <w:lang w:val="en-US" w:eastAsia="zh-CN"/>
        </w:rPr>
        <w:t>3、</w:t>
      </w:r>
      <w:r>
        <w:rPr>
          <w:rFonts w:hint="eastAsia" w:ascii="宋体" w:hAnsi="宋体"/>
          <w:color w:val="000000"/>
          <w:sz w:val="24"/>
          <w:szCs w:val="24"/>
          <w:highlight w:val="yellow"/>
        </w:rPr>
        <w:t>乙方向甲方提供正式检测报告一式三份</w:t>
      </w:r>
      <w:r>
        <w:rPr>
          <w:rFonts w:hint="eastAsia" w:ascii="宋体" w:hAnsi="宋体"/>
          <w:color w:val="000000"/>
          <w:sz w:val="24"/>
          <w:szCs w:val="24"/>
          <w:highlight w:val="yellow"/>
          <w:lang w:eastAsia="zh-CN"/>
        </w:rPr>
        <w:t>，</w:t>
      </w:r>
      <w:r>
        <w:rPr>
          <w:rFonts w:hint="eastAsia" w:ascii="宋体" w:hAnsi="宋体" w:cs="宋体"/>
          <w:kern w:val="0"/>
          <w:sz w:val="24"/>
          <w:highlight w:val="yellow"/>
        </w:rPr>
        <w:t>并对其准确性和可靠性负责。</w:t>
      </w:r>
      <w:r>
        <w:rPr>
          <w:rFonts w:hint="eastAsia" w:ascii="宋体" w:hAnsi="宋体"/>
          <w:color w:val="000000"/>
          <w:sz w:val="24"/>
          <w:szCs w:val="24"/>
          <w:highlight w:val="yellow"/>
        </w:rPr>
        <w:t>若甲方增加检测报告则每份</w:t>
      </w:r>
      <w:r>
        <w:rPr>
          <w:rFonts w:hint="eastAsia" w:ascii="宋体" w:hAnsi="宋体"/>
          <w:color w:val="000000"/>
          <w:sz w:val="24"/>
          <w:szCs w:val="24"/>
          <w:highlight w:val="yellow"/>
          <w:lang w:eastAsia="zh-CN"/>
        </w:rPr>
        <w:t>收取</w:t>
      </w:r>
      <w:r>
        <w:rPr>
          <w:rFonts w:hint="eastAsia" w:ascii="宋体" w:hAnsi="宋体"/>
          <w:color w:val="000000"/>
          <w:sz w:val="24"/>
          <w:szCs w:val="24"/>
          <w:highlight w:val="yellow"/>
          <w:u w:val="single"/>
          <w:lang w:val="en-US" w:eastAsia="zh-CN"/>
        </w:rPr>
        <w:t xml:space="preserve">   </w:t>
      </w:r>
      <w:r>
        <w:rPr>
          <w:rFonts w:hint="eastAsia" w:ascii="宋体" w:hAnsi="宋体"/>
          <w:color w:val="000000"/>
          <w:sz w:val="24"/>
          <w:szCs w:val="24"/>
          <w:highlight w:val="yellow"/>
        </w:rPr>
        <w:t>元</w:t>
      </w:r>
      <w:r>
        <w:rPr>
          <w:rFonts w:hint="eastAsia" w:ascii="宋体" w:hAnsi="宋体"/>
          <w:color w:val="000000"/>
          <w:sz w:val="24"/>
          <w:szCs w:val="24"/>
          <w:highlight w:val="yellow"/>
          <w:lang w:eastAsia="zh-CN"/>
        </w:rPr>
        <w:t>（含</w:t>
      </w:r>
      <w:r>
        <w:rPr>
          <w:rFonts w:hint="eastAsia" w:ascii="宋体" w:hAnsi="宋体"/>
          <w:sz w:val="24"/>
          <w:highlight w:val="yellow"/>
          <w:u w:val="single"/>
          <w:lang w:val="en-US" w:eastAsia="zh-CN"/>
        </w:rPr>
        <w:t xml:space="preserve"> 6 </w:t>
      </w:r>
      <w:r>
        <w:rPr>
          <w:rFonts w:hint="eastAsia" w:ascii="宋体" w:hAnsi="宋体"/>
          <w:sz w:val="24"/>
          <w:highlight w:val="yellow"/>
          <w:u w:val="single"/>
        </w:rPr>
        <w:t>%的增值税专用</w:t>
      </w:r>
      <w:r>
        <w:rPr>
          <w:rFonts w:hint="eastAsia" w:ascii="宋体" w:hAnsi="宋体"/>
          <w:color w:val="000000"/>
          <w:sz w:val="24"/>
          <w:szCs w:val="24"/>
          <w:highlight w:val="yellow"/>
          <w:u w:val="single"/>
          <w:lang w:val="en-US" w:eastAsia="zh-CN"/>
        </w:rPr>
        <w:t>发票</w:t>
      </w:r>
      <w:r>
        <w:rPr>
          <w:rFonts w:hint="eastAsia" w:ascii="宋体" w:hAnsi="宋体"/>
          <w:color w:val="000000"/>
          <w:sz w:val="24"/>
          <w:szCs w:val="24"/>
          <w:highlight w:val="yellow"/>
          <w:lang w:eastAsia="zh-CN"/>
        </w:rPr>
        <w:t>）</w:t>
      </w:r>
      <w:r>
        <w:rPr>
          <w:rFonts w:hint="eastAsia" w:ascii="宋体" w:hAnsi="宋体"/>
          <w:color w:val="000000"/>
          <w:sz w:val="24"/>
          <w:szCs w:val="24"/>
          <w:highlight w:val="yellow"/>
        </w:rPr>
        <w:t>；若甲方填写委托单客户信息栏出现工程名称、工程部位有误或信息缺少而需对检测报告更改、补充相关信息时，则应按照乙方管理体系要求填写</w:t>
      </w:r>
      <w:r>
        <w:rPr>
          <w:rFonts w:hint="eastAsia" w:ascii="宋体" w:hAnsi="宋体"/>
          <w:color w:val="000000"/>
          <w:sz w:val="24"/>
          <w:szCs w:val="24"/>
          <w:highlight w:val="yellow"/>
          <w:lang w:eastAsia="zh-CN"/>
        </w:rPr>
        <w:t>东莞市统一格式</w:t>
      </w:r>
      <w:r>
        <w:rPr>
          <w:rFonts w:hint="eastAsia" w:ascii="宋体" w:hAnsi="宋体"/>
          <w:color w:val="000000"/>
          <w:sz w:val="24"/>
          <w:szCs w:val="24"/>
          <w:highlight w:val="yellow"/>
        </w:rPr>
        <w:t>《</w:t>
      </w:r>
      <w:r>
        <w:rPr>
          <w:rFonts w:hint="eastAsia" w:ascii="宋体" w:hAnsi="宋体"/>
          <w:bCs/>
          <w:sz w:val="24"/>
          <w:szCs w:val="24"/>
          <w:highlight w:val="yellow"/>
        </w:rPr>
        <w:t>更改（补发）报告申请表》后方可更改或补充，更改或补充</w:t>
      </w:r>
      <w:r>
        <w:rPr>
          <w:rFonts w:hint="eastAsia" w:ascii="宋体" w:hAnsi="宋体"/>
          <w:bCs/>
          <w:sz w:val="24"/>
          <w:szCs w:val="24"/>
          <w:highlight w:val="yellow"/>
          <w:lang w:eastAsia="zh-CN"/>
        </w:rPr>
        <w:t>一份</w:t>
      </w:r>
      <w:r>
        <w:rPr>
          <w:rFonts w:hint="eastAsia" w:ascii="宋体" w:hAnsi="宋体"/>
          <w:bCs/>
          <w:sz w:val="24"/>
          <w:szCs w:val="24"/>
          <w:highlight w:val="yellow"/>
        </w:rPr>
        <w:t>报告收取费用</w:t>
      </w:r>
      <w:r>
        <w:rPr>
          <w:rFonts w:hint="eastAsia" w:ascii="宋体" w:hAnsi="宋体"/>
          <w:bCs/>
          <w:sz w:val="24"/>
          <w:szCs w:val="24"/>
          <w:highlight w:val="yellow"/>
          <w:u w:val="single"/>
          <w:lang w:val="en-US" w:eastAsia="zh-CN"/>
        </w:rPr>
        <w:t xml:space="preserve">   </w:t>
      </w:r>
      <w:r>
        <w:rPr>
          <w:rFonts w:hint="eastAsia" w:ascii="宋体" w:hAnsi="宋体"/>
          <w:bCs/>
          <w:sz w:val="24"/>
          <w:szCs w:val="24"/>
          <w:highlight w:val="yellow"/>
        </w:rPr>
        <w:t>元</w:t>
      </w:r>
      <w:r>
        <w:rPr>
          <w:rFonts w:hint="eastAsia" w:ascii="宋体" w:hAnsi="宋体"/>
          <w:color w:val="000000"/>
          <w:sz w:val="24"/>
          <w:szCs w:val="24"/>
          <w:highlight w:val="yellow"/>
          <w:lang w:eastAsia="zh-CN"/>
        </w:rPr>
        <w:t>（含</w:t>
      </w:r>
      <w:r>
        <w:rPr>
          <w:rFonts w:hint="eastAsia" w:ascii="宋体" w:hAnsi="宋体"/>
          <w:sz w:val="24"/>
          <w:highlight w:val="yellow"/>
          <w:u w:val="single"/>
        </w:rPr>
        <w:t>6%的增值税专用</w:t>
      </w:r>
      <w:r>
        <w:rPr>
          <w:rFonts w:hint="eastAsia" w:ascii="宋体" w:hAnsi="宋体"/>
          <w:color w:val="000000"/>
          <w:sz w:val="24"/>
          <w:szCs w:val="24"/>
          <w:highlight w:val="yellow"/>
          <w:u w:val="single"/>
          <w:lang w:val="en-US" w:eastAsia="zh-CN"/>
        </w:rPr>
        <w:t>发票</w:t>
      </w:r>
      <w:r>
        <w:rPr>
          <w:rFonts w:hint="eastAsia" w:ascii="宋体" w:hAnsi="宋体"/>
          <w:color w:val="000000"/>
          <w:sz w:val="24"/>
          <w:szCs w:val="24"/>
          <w:highlight w:val="yellow"/>
          <w:lang w:eastAsia="zh-CN"/>
        </w:rPr>
        <w:t>）</w:t>
      </w:r>
      <w:r>
        <w:rPr>
          <w:rFonts w:hint="eastAsia" w:ascii="宋体" w:hAnsi="宋体"/>
          <w:bCs/>
          <w:sz w:val="24"/>
          <w:szCs w:val="24"/>
          <w:highlight w:val="yellow"/>
        </w:rPr>
        <w:t>。</w:t>
      </w:r>
      <w:r>
        <w:rPr>
          <w:rFonts w:hint="eastAsia" w:ascii="宋体" w:hAnsi="宋体"/>
          <w:bCs/>
          <w:sz w:val="24"/>
          <w:szCs w:val="24"/>
          <w:highlight w:val="yellow"/>
          <w:lang w:eastAsia="zh-CN"/>
        </w:rPr>
        <w:t>若因乙方原因导致检测报告信息有误的，乙方免费向甲方重新出具正确的检测报告并承担相关费</w:t>
      </w:r>
      <w:r>
        <w:rPr>
          <w:rFonts w:hint="eastAsia" w:ascii="宋体" w:hAnsi="宋体"/>
          <w:bCs/>
          <w:sz w:val="24"/>
          <w:szCs w:val="24"/>
          <w:lang w:eastAsia="zh-CN"/>
        </w:rPr>
        <w:t>用。</w:t>
      </w:r>
    </w:p>
    <w:p>
      <w:pPr>
        <w:adjustRightInd w:val="0"/>
        <w:spacing w:line="360" w:lineRule="auto"/>
        <w:ind w:firstLine="480" w:firstLineChars="200"/>
        <w:rPr>
          <w:rFonts w:hint="eastAsia" w:ascii="宋体" w:hAnsi="宋体"/>
          <w:color w:val="000000"/>
          <w:sz w:val="24"/>
          <w:szCs w:val="24"/>
        </w:rPr>
      </w:pPr>
      <w:r>
        <w:rPr>
          <w:rFonts w:hint="eastAsia" w:ascii="宋体" w:hAnsi="宋体"/>
          <w:color w:val="000000"/>
          <w:sz w:val="24"/>
          <w:szCs w:val="24"/>
          <w:lang w:val="en-US" w:eastAsia="zh-CN"/>
        </w:rPr>
        <w:t>4、</w:t>
      </w:r>
      <w:r>
        <w:rPr>
          <w:rFonts w:hint="eastAsia" w:ascii="宋体" w:hAnsi="宋体"/>
          <w:color w:val="000000"/>
          <w:sz w:val="24"/>
          <w:szCs w:val="24"/>
        </w:rPr>
        <w:t>支付方式：</w:t>
      </w:r>
      <w:r>
        <w:rPr>
          <w:rFonts w:hint="eastAsia" w:ascii="宋体" w:hAnsi="宋体"/>
          <w:color w:val="000000"/>
          <w:sz w:val="24"/>
          <w:szCs w:val="24"/>
          <w:highlight w:val="yellow"/>
          <w:lang w:eastAsia="zh-CN"/>
        </w:rPr>
        <w:t>每月</w:t>
      </w:r>
      <w:r>
        <w:rPr>
          <w:rFonts w:hint="eastAsia" w:ascii="宋体" w:hAnsi="宋体"/>
          <w:color w:val="000000"/>
          <w:sz w:val="24"/>
          <w:szCs w:val="24"/>
          <w:highlight w:val="yellow"/>
          <w:lang w:val="en-US" w:eastAsia="zh-CN"/>
        </w:rPr>
        <w:t>5号前由乙方向甲方提供上月的检测项目清单（按不同的建设项目分别开具），</w:t>
      </w:r>
      <w:r>
        <w:rPr>
          <w:rFonts w:hint="eastAsia" w:ascii="宋体" w:hAnsi="宋体"/>
          <w:color w:val="000000"/>
          <w:sz w:val="24"/>
          <w:szCs w:val="24"/>
        </w:rPr>
        <w:t>每月的</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10</w:t>
      </w:r>
      <w:r>
        <w:rPr>
          <w:rFonts w:hint="eastAsia" w:ascii="宋体" w:hAnsi="宋体"/>
          <w:color w:val="000000"/>
          <w:sz w:val="24"/>
          <w:szCs w:val="24"/>
        </w:rPr>
        <w:t>号</w:t>
      </w:r>
      <w:r>
        <w:rPr>
          <w:rFonts w:hint="eastAsia" w:ascii="宋体" w:hAnsi="宋体"/>
          <w:color w:val="000000"/>
          <w:sz w:val="24"/>
          <w:szCs w:val="24"/>
          <w:lang w:eastAsia="zh-CN"/>
        </w:rPr>
        <w:t>前</w:t>
      </w:r>
      <w:r>
        <w:rPr>
          <w:rFonts w:hint="eastAsia" w:ascii="宋体" w:hAnsi="宋体"/>
          <w:color w:val="000000"/>
          <w:sz w:val="24"/>
          <w:szCs w:val="24"/>
          <w:lang w:val="en-US" w:eastAsia="zh-CN"/>
        </w:rPr>
        <w:t>双方</w:t>
      </w:r>
      <w:r>
        <w:rPr>
          <w:rFonts w:hint="eastAsia" w:ascii="宋体" w:hAnsi="宋体"/>
          <w:color w:val="000000"/>
          <w:sz w:val="24"/>
          <w:szCs w:val="24"/>
          <w:lang w:eastAsia="zh-CN"/>
        </w:rPr>
        <w:t>完成对账</w:t>
      </w:r>
      <w:r>
        <w:rPr>
          <w:rFonts w:hint="eastAsia" w:ascii="宋体" w:hAnsi="宋体"/>
          <w:color w:val="000000"/>
          <w:sz w:val="24"/>
          <w:szCs w:val="24"/>
        </w:rPr>
        <w:t>，</w:t>
      </w:r>
      <w:r>
        <w:rPr>
          <w:rFonts w:hint="eastAsia" w:ascii="宋体" w:hAnsi="宋体"/>
          <w:color w:val="000000"/>
          <w:sz w:val="24"/>
          <w:szCs w:val="24"/>
          <w:lang w:eastAsia="zh-CN"/>
        </w:rPr>
        <w:t>每月</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30</w:t>
      </w:r>
      <w:r>
        <w:rPr>
          <w:rFonts w:hint="eastAsia" w:ascii="宋体" w:hAnsi="宋体"/>
          <w:color w:val="000000"/>
          <w:sz w:val="24"/>
          <w:szCs w:val="24"/>
          <w:u w:val="single"/>
        </w:rPr>
        <w:t xml:space="preserve"> </w:t>
      </w:r>
      <w:r>
        <w:rPr>
          <w:rFonts w:hint="eastAsia" w:ascii="宋体" w:hAnsi="宋体"/>
          <w:color w:val="000000"/>
          <w:sz w:val="24"/>
          <w:szCs w:val="24"/>
        </w:rPr>
        <w:t>号前</w:t>
      </w:r>
      <w:r>
        <w:rPr>
          <w:rFonts w:hint="eastAsia" w:ascii="宋体" w:hAnsi="宋体"/>
          <w:color w:val="000000"/>
          <w:sz w:val="24"/>
          <w:szCs w:val="24"/>
          <w:highlight w:val="yellow"/>
          <w:lang w:eastAsia="zh-CN"/>
        </w:rPr>
        <w:t>甲方向乙方</w:t>
      </w:r>
      <w:r>
        <w:rPr>
          <w:rFonts w:hint="eastAsia" w:ascii="宋体" w:hAnsi="宋体"/>
          <w:color w:val="000000"/>
          <w:sz w:val="24"/>
          <w:szCs w:val="24"/>
        </w:rPr>
        <w:t>支付上月检测费。</w:t>
      </w:r>
    </w:p>
    <w:p>
      <w:pPr>
        <w:adjustRightInd w:val="0"/>
        <w:spacing w:line="360" w:lineRule="auto"/>
        <w:ind w:firstLine="480" w:firstLineChars="200"/>
        <w:rPr>
          <w:rFonts w:hint="eastAsia" w:ascii="宋体" w:hAnsi="宋体"/>
          <w:color w:val="000000"/>
          <w:sz w:val="24"/>
          <w:szCs w:val="24"/>
        </w:rPr>
      </w:pPr>
      <w:r>
        <w:rPr>
          <w:rFonts w:hint="eastAsia" w:ascii="宋体" w:hAnsi="宋体"/>
          <w:sz w:val="24"/>
          <w:szCs w:val="24"/>
          <w:lang w:val="en-US" w:eastAsia="zh-CN"/>
        </w:rPr>
        <w:t>5、</w:t>
      </w:r>
      <w:r>
        <w:rPr>
          <w:rFonts w:hint="eastAsia" w:ascii="宋体" w:hAnsi="宋体"/>
          <w:sz w:val="24"/>
        </w:rPr>
        <w:t>乙方</w:t>
      </w:r>
      <w:r>
        <w:rPr>
          <w:rFonts w:hint="eastAsia" w:ascii="宋体" w:hAnsi="宋体"/>
          <w:sz w:val="24"/>
          <w:lang w:eastAsia="zh-CN"/>
        </w:rPr>
        <w:t>收款前须提供</w:t>
      </w:r>
      <w:r>
        <w:rPr>
          <w:rFonts w:hint="eastAsia" w:ascii="宋体" w:hAnsi="宋体"/>
          <w:sz w:val="24"/>
          <w:lang w:val="en-US" w:eastAsia="zh-CN"/>
        </w:rPr>
        <w:t>甲方认可的、</w:t>
      </w:r>
      <w:r>
        <w:rPr>
          <w:rFonts w:hint="eastAsia" w:ascii="宋体" w:hAnsi="宋体"/>
          <w:sz w:val="24"/>
        </w:rPr>
        <w:t>税率</w:t>
      </w:r>
      <w:r>
        <w:rPr>
          <w:rFonts w:hint="eastAsia" w:ascii="宋体" w:hAnsi="宋体"/>
          <w:sz w:val="24"/>
          <w:lang w:val="en-US" w:eastAsia="zh-CN"/>
        </w:rPr>
        <w:t>6</w:t>
      </w:r>
      <w:r>
        <w:rPr>
          <w:rFonts w:hint="eastAsia" w:ascii="宋体" w:hAnsi="宋体"/>
          <w:sz w:val="24"/>
        </w:rPr>
        <w:t>%的增值税专用发票</w:t>
      </w:r>
      <w:r>
        <w:rPr>
          <w:rFonts w:hint="eastAsia" w:ascii="宋体" w:hAnsi="宋体"/>
          <w:sz w:val="24"/>
          <w:highlight w:val="yellow"/>
          <w:lang w:eastAsia="zh-CN"/>
        </w:rPr>
        <w:t>（</w:t>
      </w:r>
      <w:r>
        <w:rPr>
          <w:rFonts w:hint="eastAsia" w:ascii="宋体" w:hAnsi="宋体"/>
          <w:sz w:val="24"/>
          <w:highlight w:val="yellow"/>
          <w:lang w:val="en-US" w:eastAsia="zh-CN"/>
        </w:rPr>
        <w:t>开票内容须与合同内容一致，按不同的建设项目分别开具发票</w:t>
      </w:r>
      <w:r>
        <w:rPr>
          <w:rFonts w:hint="eastAsia" w:ascii="宋体" w:hAnsi="宋体"/>
          <w:sz w:val="24"/>
          <w:highlight w:val="yellow"/>
          <w:lang w:eastAsia="zh-CN"/>
        </w:rPr>
        <w:t>）</w:t>
      </w:r>
      <w:r>
        <w:rPr>
          <w:rFonts w:hint="eastAsia" w:ascii="宋体" w:hAnsi="宋体"/>
          <w:sz w:val="24"/>
          <w:lang w:eastAsia="zh-CN"/>
        </w:rPr>
        <w:t>，</w:t>
      </w:r>
      <w:r>
        <w:rPr>
          <w:rFonts w:hint="eastAsia" w:ascii="宋体" w:hAnsi="宋体"/>
          <w:sz w:val="24"/>
          <w:lang w:val="en-US" w:eastAsia="zh-CN"/>
        </w:rPr>
        <w:t>否则甲方有权不付款且不违约</w:t>
      </w:r>
      <w:r>
        <w:rPr>
          <w:rFonts w:hint="eastAsia" w:ascii="宋体" w:hAnsi="宋体"/>
          <w:sz w:val="24"/>
          <w:lang w:eastAsia="zh-CN"/>
        </w:rPr>
        <w:t>。甲方发现乙方开具假发票的，有权中止支付合同款，乙方须书面向甲方承认开具假发票行为并重新开具合法发票，同时乙方向甲方支付金额等于假发票金额10%的违约金。乙方收款帐户开户名称必须与本合同书乙方名称、收款发票开具单位名称一致，否则甲方有权不付款且不违约。</w:t>
      </w:r>
    </w:p>
    <w:p>
      <w:pPr>
        <w:widowControl/>
        <w:spacing w:line="480" w:lineRule="exact"/>
        <w:jc w:val="left"/>
        <w:rPr>
          <w:rFonts w:ascii="宋体" w:cs="宋体"/>
          <w:kern w:val="0"/>
          <w:sz w:val="24"/>
        </w:rPr>
      </w:pPr>
      <w:r>
        <w:rPr>
          <w:rFonts w:hint="eastAsia" w:ascii="宋体" w:hAnsi="宋体" w:cs="宋体"/>
          <w:b/>
          <w:bCs/>
          <w:kern w:val="0"/>
          <w:sz w:val="24"/>
        </w:rPr>
        <w:t>第四条</w:t>
      </w:r>
      <w:r>
        <w:rPr>
          <w:rFonts w:ascii="宋体" w:hAnsi="宋体" w:cs="宋体"/>
          <w:b/>
          <w:bCs/>
          <w:kern w:val="0"/>
          <w:sz w:val="24"/>
        </w:rPr>
        <w:t xml:space="preserve"> </w:t>
      </w:r>
      <w:r>
        <w:rPr>
          <w:rFonts w:hint="eastAsia" w:ascii="宋体" w:hAnsi="宋体" w:cs="宋体"/>
          <w:b/>
          <w:bCs/>
          <w:kern w:val="0"/>
          <w:sz w:val="24"/>
        </w:rPr>
        <w:t>检测报告的交付</w:t>
      </w:r>
      <w:r>
        <w:rPr>
          <w:rFonts w:ascii="宋体" w:hAnsi="宋体" w:cs="宋体"/>
          <w:b/>
          <w:bCs/>
          <w:kern w:val="0"/>
          <w:sz w:val="24"/>
        </w:rPr>
        <w:t xml:space="preserve"> </w:t>
      </w:r>
      <w:r>
        <w:rPr>
          <w:rFonts w:hint="eastAsia" w:ascii="宋体" w:hAnsi="宋体" w:cs="宋体"/>
          <w:kern w:val="0"/>
          <w:sz w:val="24"/>
        </w:rPr>
        <w:t>　　</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ascii="宋体" w:cs="宋体"/>
          <w:kern w:val="0"/>
          <w:sz w:val="24"/>
        </w:rPr>
      </w:pPr>
      <w:r>
        <w:rPr>
          <w:rFonts w:hint="eastAsia" w:ascii="宋体" w:hAnsi="宋体" w:cs="宋体"/>
          <w:kern w:val="0"/>
          <w:sz w:val="24"/>
          <w:lang w:val="en-US" w:eastAsia="zh-CN"/>
        </w:rPr>
        <w:t>1、</w:t>
      </w:r>
      <w:r>
        <w:rPr>
          <w:rFonts w:hint="eastAsia" w:ascii="宋体" w:hAnsi="宋体" w:cs="宋体"/>
          <w:kern w:val="0"/>
          <w:sz w:val="24"/>
        </w:rPr>
        <w:t>乙方</w:t>
      </w:r>
      <w:r>
        <w:rPr>
          <w:rFonts w:hint="eastAsia" w:ascii="宋体" w:hAnsi="宋体" w:cs="宋体"/>
          <w:kern w:val="0"/>
          <w:sz w:val="24"/>
          <w:lang w:eastAsia="zh-CN"/>
        </w:rPr>
        <w:t>出具</w:t>
      </w:r>
      <w:r>
        <w:rPr>
          <w:rFonts w:hint="eastAsia" w:ascii="宋体" w:hAnsi="宋体" w:cs="宋体"/>
          <w:kern w:val="0"/>
          <w:sz w:val="24"/>
        </w:rPr>
        <w:t>检测报告时间的约定</w:t>
      </w:r>
      <w:r>
        <w:rPr>
          <w:rFonts w:hint="eastAsia" w:ascii="宋体" w:hAnsi="宋体" w:cs="宋体"/>
          <w:kern w:val="0"/>
          <w:sz w:val="24"/>
          <w:lang w:eastAsia="zh-CN"/>
        </w:rPr>
        <w:t>详</w:t>
      </w:r>
      <w:r>
        <w:rPr>
          <w:rFonts w:hint="eastAsia" w:ascii="宋体" w:hAnsi="宋体" w:cs="宋体"/>
          <w:kern w:val="0"/>
          <w:sz w:val="24"/>
        </w:rPr>
        <w:t>见附件。</w:t>
      </w:r>
    </w:p>
    <w:p>
      <w:pPr>
        <w:widowControl/>
        <w:spacing w:line="480" w:lineRule="exact"/>
        <w:ind w:firstLine="480" w:firstLineChars="200"/>
        <w:jc w:val="left"/>
        <w:rPr>
          <w:rFonts w:ascii="宋体" w:cs="宋体"/>
          <w:kern w:val="0"/>
          <w:sz w:val="24"/>
          <w:highlight w:val="yellow"/>
        </w:rPr>
      </w:pPr>
      <w:r>
        <w:rPr>
          <w:rFonts w:hint="eastAsia" w:ascii="宋体" w:hAnsi="宋体" w:cs="宋体"/>
          <w:kern w:val="0"/>
          <w:sz w:val="24"/>
          <w:highlight w:val="yellow"/>
          <w:lang w:val="en-US" w:eastAsia="zh-CN"/>
        </w:rPr>
        <w:t>2、</w:t>
      </w:r>
      <w:r>
        <w:rPr>
          <w:rFonts w:hint="eastAsia" w:ascii="宋体" w:hAnsi="宋体" w:cs="宋体"/>
          <w:kern w:val="0"/>
          <w:sz w:val="24"/>
          <w:highlight w:val="yellow"/>
        </w:rPr>
        <w:t>双方约定按照下列第</w:t>
      </w:r>
      <w:r>
        <w:rPr>
          <w:rFonts w:ascii="宋体" w:hAnsi="宋体" w:cs="宋体"/>
          <w:kern w:val="0"/>
          <w:sz w:val="24"/>
          <w:highlight w:val="yellow"/>
          <w:u w:val="single"/>
        </w:rPr>
        <w:t xml:space="preserve">  </w:t>
      </w:r>
      <w:r>
        <w:rPr>
          <w:rFonts w:hint="eastAsia" w:ascii="宋体" w:hAnsi="宋体" w:cs="宋体"/>
          <w:kern w:val="0"/>
          <w:sz w:val="24"/>
          <w:highlight w:val="yellow"/>
          <w:u w:val="single"/>
          <w:lang w:val="en-US" w:eastAsia="zh-CN"/>
        </w:rPr>
        <w:t xml:space="preserve"> </w:t>
      </w:r>
      <w:r>
        <w:rPr>
          <w:rFonts w:ascii="宋体" w:hAnsi="宋体" w:cs="宋体"/>
          <w:kern w:val="0"/>
          <w:sz w:val="24"/>
          <w:highlight w:val="yellow"/>
          <w:u w:val="single"/>
        </w:rPr>
        <w:t xml:space="preserve">  </w:t>
      </w:r>
      <w:r>
        <w:rPr>
          <w:rFonts w:hint="eastAsia" w:ascii="宋体" w:hAnsi="宋体" w:cs="宋体"/>
          <w:kern w:val="0"/>
          <w:sz w:val="24"/>
          <w:highlight w:val="yellow"/>
        </w:rPr>
        <w:t>种方式交付检测报告。</w:t>
      </w:r>
      <w:r>
        <w:rPr>
          <w:rFonts w:ascii="宋体" w:hAnsi="宋体" w:cs="宋体"/>
          <w:kern w:val="0"/>
          <w:sz w:val="24"/>
          <w:highlight w:val="yellow"/>
        </w:rPr>
        <w:t xml:space="preserve"> </w:t>
      </w:r>
      <w:r>
        <w:rPr>
          <w:rFonts w:hint="eastAsia" w:ascii="宋体" w:hAnsi="宋体" w:cs="宋体"/>
          <w:kern w:val="0"/>
          <w:sz w:val="24"/>
          <w:highlight w:val="yellow"/>
        </w:rPr>
        <w:t>　　</w:t>
      </w:r>
    </w:p>
    <w:p>
      <w:pPr>
        <w:widowControl/>
        <w:spacing w:line="480" w:lineRule="exact"/>
        <w:ind w:firstLine="480" w:firstLineChars="200"/>
        <w:jc w:val="left"/>
        <w:rPr>
          <w:rFonts w:ascii="宋体" w:cs="宋体"/>
          <w:kern w:val="0"/>
          <w:sz w:val="24"/>
        </w:rPr>
      </w:pPr>
      <w:r>
        <w:rPr>
          <w:rFonts w:hint="eastAsia" w:ascii="宋体" w:hAnsi="宋体" w:cs="宋体"/>
          <w:kern w:val="0"/>
          <w:sz w:val="24"/>
          <w:lang w:val="en-US" w:eastAsia="zh-CN"/>
        </w:rPr>
        <w:t>2.1</w:t>
      </w:r>
      <w:r>
        <w:rPr>
          <w:rFonts w:hint="eastAsia" w:ascii="宋体" w:hAnsi="宋体" w:cs="宋体"/>
          <w:kern w:val="0"/>
          <w:sz w:val="24"/>
        </w:rPr>
        <w:t>甲方上门提取检测报告。</w:t>
      </w:r>
      <w:r>
        <w:rPr>
          <w:rFonts w:ascii="宋体" w:hAnsi="宋体" w:cs="宋体"/>
          <w:kern w:val="0"/>
          <w:sz w:val="24"/>
        </w:rPr>
        <w:t xml:space="preserve"> </w:t>
      </w:r>
      <w:r>
        <w:rPr>
          <w:rFonts w:hint="eastAsia" w:ascii="宋体" w:hAnsi="宋体" w:cs="宋体"/>
          <w:kern w:val="0"/>
          <w:sz w:val="24"/>
        </w:rPr>
        <w:t>　　</w:t>
      </w:r>
    </w:p>
    <w:p>
      <w:pPr>
        <w:widowControl/>
        <w:spacing w:line="480" w:lineRule="exact"/>
        <w:ind w:firstLine="480" w:firstLineChars="200"/>
        <w:jc w:val="left"/>
        <w:rPr>
          <w:rFonts w:ascii="宋体" w:cs="宋体"/>
          <w:kern w:val="0"/>
          <w:sz w:val="24"/>
        </w:rPr>
      </w:pPr>
      <w:r>
        <w:rPr>
          <w:rFonts w:hint="eastAsia" w:ascii="宋体" w:hAnsi="宋体" w:cs="宋体"/>
          <w:kern w:val="0"/>
          <w:sz w:val="24"/>
          <w:lang w:val="en-US" w:eastAsia="zh-CN"/>
        </w:rPr>
        <w:t>2.2</w:t>
      </w:r>
      <w:r>
        <w:rPr>
          <w:rFonts w:hint="eastAsia" w:ascii="宋体" w:hAnsi="宋体" w:cs="宋体"/>
          <w:kern w:val="0"/>
          <w:sz w:val="24"/>
        </w:rPr>
        <w:t>乙方送检测报告给甲方。</w:t>
      </w:r>
      <w:r>
        <w:rPr>
          <w:rFonts w:ascii="宋体" w:hAnsi="宋体" w:cs="宋体"/>
          <w:kern w:val="0"/>
          <w:sz w:val="24"/>
        </w:rPr>
        <w:t xml:space="preserve"> </w:t>
      </w:r>
      <w:r>
        <w:rPr>
          <w:rFonts w:hint="eastAsia" w:ascii="宋体" w:hAnsi="宋体" w:cs="宋体"/>
          <w:kern w:val="0"/>
          <w:sz w:val="24"/>
        </w:rPr>
        <w:t>　　</w:t>
      </w:r>
    </w:p>
    <w:p>
      <w:pPr>
        <w:widowControl/>
        <w:spacing w:line="480" w:lineRule="exact"/>
        <w:ind w:firstLine="480" w:firstLineChars="200"/>
        <w:jc w:val="left"/>
        <w:rPr>
          <w:rFonts w:ascii="宋体" w:cs="宋体"/>
          <w:kern w:val="0"/>
          <w:sz w:val="24"/>
        </w:rPr>
      </w:pPr>
      <w:r>
        <w:rPr>
          <w:rFonts w:hint="eastAsia" w:ascii="宋体" w:hAnsi="宋体" w:cs="宋体"/>
          <w:kern w:val="0"/>
          <w:sz w:val="24"/>
          <w:lang w:val="en-US" w:eastAsia="zh-CN"/>
        </w:rPr>
        <w:t>2.3</w:t>
      </w:r>
      <w:r>
        <w:rPr>
          <w:rFonts w:ascii="宋体" w:hAnsi="宋体" w:cs="宋体"/>
          <w:kern w:val="0"/>
          <w:sz w:val="24"/>
          <w:u w:val="single"/>
        </w:rPr>
        <w:t xml:space="preserve">  </w:t>
      </w:r>
      <w:r>
        <w:rPr>
          <w:rFonts w:hint="eastAsia" w:ascii="宋体" w:hAnsi="宋体" w:cs="宋体"/>
          <w:kern w:val="0"/>
          <w:sz w:val="24"/>
          <w:u w:val="single"/>
          <w:lang w:val="en-US" w:eastAsia="zh-CN"/>
        </w:rPr>
        <w:t>无</w:t>
      </w:r>
      <w:r>
        <w:rPr>
          <w:rFonts w:ascii="宋体" w:hAnsi="宋体" w:cs="宋体"/>
          <w:kern w:val="0"/>
          <w:sz w:val="24"/>
          <w:u w:val="single"/>
        </w:rPr>
        <w:t xml:space="preserve">                   </w:t>
      </w:r>
      <w:r>
        <w:rPr>
          <w:rFonts w:hint="eastAsia" w:ascii="宋体" w:hAnsi="宋体" w:cs="宋体"/>
          <w:kern w:val="0"/>
          <w:sz w:val="24"/>
        </w:rPr>
        <w:t>　　</w:t>
      </w:r>
    </w:p>
    <w:p>
      <w:pPr>
        <w:widowControl/>
        <w:spacing w:line="480" w:lineRule="exact"/>
        <w:jc w:val="left"/>
        <w:rPr>
          <w:rFonts w:ascii="宋体" w:cs="宋体"/>
          <w:kern w:val="0"/>
          <w:sz w:val="24"/>
        </w:rPr>
      </w:pPr>
      <w:r>
        <w:rPr>
          <w:rFonts w:hint="eastAsia" w:ascii="宋体" w:hAnsi="宋体" w:cs="宋体"/>
          <w:b/>
          <w:bCs/>
          <w:kern w:val="0"/>
          <w:sz w:val="24"/>
        </w:rPr>
        <w:t>第五条</w:t>
      </w:r>
      <w:r>
        <w:rPr>
          <w:rFonts w:ascii="宋体" w:hAnsi="宋体" w:cs="宋体"/>
          <w:kern w:val="0"/>
          <w:sz w:val="24"/>
        </w:rPr>
        <w:t xml:space="preserve"> </w:t>
      </w:r>
      <w:r>
        <w:rPr>
          <w:rFonts w:hint="eastAsia" w:ascii="宋体" w:hAnsi="宋体" w:cs="宋体"/>
          <w:b/>
          <w:bCs/>
          <w:kern w:val="0"/>
          <w:sz w:val="24"/>
        </w:rPr>
        <w:t>检测样品的运输</w:t>
      </w:r>
      <w:r>
        <w:rPr>
          <w:rFonts w:ascii="宋体" w:hAnsi="宋体" w:cs="宋体"/>
          <w:b/>
          <w:bCs/>
          <w:kern w:val="0"/>
          <w:sz w:val="24"/>
        </w:rPr>
        <w:t xml:space="preserve"> </w:t>
      </w:r>
      <w:r>
        <w:rPr>
          <w:rFonts w:hint="eastAsia" w:ascii="宋体" w:hAnsi="宋体" w:cs="宋体"/>
          <w:kern w:val="0"/>
          <w:sz w:val="24"/>
        </w:rPr>
        <w:t>　　</w:t>
      </w:r>
    </w:p>
    <w:p>
      <w:pPr>
        <w:widowControl/>
        <w:spacing w:line="480" w:lineRule="exact"/>
        <w:ind w:firstLine="480" w:firstLineChars="200"/>
        <w:jc w:val="left"/>
        <w:rPr>
          <w:rFonts w:ascii="宋体" w:cs="宋体"/>
          <w:kern w:val="0"/>
          <w:sz w:val="24"/>
        </w:rPr>
      </w:pPr>
      <w:r>
        <w:rPr>
          <w:rFonts w:hint="eastAsia" w:ascii="宋体" w:hAnsi="宋体" w:cs="宋体"/>
          <w:kern w:val="0"/>
          <w:sz w:val="24"/>
          <w:highlight w:val="yellow"/>
        </w:rPr>
        <w:t>双方约定按以下第</w:t>
      </w:r>
      <w:r>
        <w:rPr>
          <w:rFonts w:ascii="宋体" w:hAnsi="宋体" w:cs="宋体"/>
          <w:kern w:val="0"/>
          <w:sz w:val="24"/>
          <w:highlight w:val="yellow"/>
          <w:u w:val="single"/>
        </w:rPr>
        <w:t xml:space="preserve"> </w:t>
      </w:r>
      <w:r>
        <w:rPr>
          <w:rFonts w:hint="eastAsia" w:ascii="宋体" w:hAnsi="宋体" w:cs="宋体"/>
          <w:kern w:val="0"/>
          <w:sz w:val="24"/>
          <w:highlight w:val="yellow"/>
          <w:u w:val="single"/>
          <w:lang w:val="en-US" w:eastAsia="zh-CN"/>
        </w:rPr>
        <w:t xml:space="preserve"> </w:t>
      </w:r>
      <w:r>
        <w:rPr>
          <w:rFonts w:ascii="宋体" w:hAnsi="宋体" w:cs="宋体"/>
          <w:kern w:val="0"/>
          <w:sz w:val="24"/>
          <w:highlight w:val="yellow"/>
          <w:u w:val="single"/>
        </w:rPr>
        <w:t xml:space="preserve"> </w:t>
      </w:r>
      <w:r>
        <w:rPr>
          <w:rFonts w:hint="eastAsia" w:ascii="宋体" w:hAnsi="宋体" w:cs="宋体"/>
          <w:kern w:val="0"/>
          <w:sz w:val="24"/>
          <w:highlight w:val="yellow"/>
        </w:rPr>
        <w:t>种方式运输检测样品</w:t>
      </w:r>
      <w:r>
        <w:rPr>
          <w:rFonts w:hint="eastAsia" w:ascii="宋体" w:hAnsi="宋体" w:cs="宋体"/>
          <w:kern w:val="0"/>
          <w:sz w:val="24"/>
        </w:rPr>
        <w:t>。乙方按有关规定对检测后的样品进行留样。</w:t>
      </w:r>
      <w:r>
        <w:rPr>
          <w:rFonts w:ascii="宋体" w:hAnsi="宋体" w:cs="宋体"/>
          <w:kern w:val="0"/>
          <w:sz w:val="24"/>
        </w:rPr>
        <w:t xml:space="preserve"> </w:t>
      </w:r>
      <w:r>
        <w:rPr>
          <w:rFonts w:hint="eastAsia" w:ascii="宋体" w:hAnsi="宋体" w:cs="宋体"/>
          <w:kern w:val="0"/>
          <w:sz w:val="24"/>
        </w:rPr>
        <w:t>　　</w:t>
      </w:r>
    </w:p>
    <w:p>
      <w:pPr>
        <w:widowControl/>
        <w:numPr>
          <w:ilvl w:val="0"/>
          <w:numId w:val="2"/>
        </w:numPr>
        <w:spacing w:line="480" w:lineRule="exact"/>
        <w:ind w:left="0" w:leftChars="0" w:firstLine="400" w:firstLineChars="0"/>
        <w:jc w:val="left"/>
        <w:rPr>
          <w:rFonts w:ascii="宋体" w:cs="宋体"/>
          <w:kern w:val="0"/>
          <w:sz w:val="24"/>
        </w:rPr>
      </w:pPr>
      <w:r>
        <w:rPr>
          <w:rFonts w:hint="eastAsia" w:ascii="宋体" w:hAnsi="宋体" w:cs="宋体"/>
          <w:kern w:val="0"/>
          <w:sz w:val="24"/>
        </w:rPr>
        <w:t>甲方负责将检测样品送至乙方检测场所</w:t>
      </w:r>
      <w:r>
        <w:rPr>
          <w:rFonts w:hint="eastAsia" w:ascii="宋体" w:hAnsi="宋体" w:cs="宋体"/>
          <w:kern w:val="0"/>
          <w:sz w:val="24"/>
          <w:highlight w:val="yellow"/>
          <w:lang w:eastAsia="zh-CN"/>
        </w:rPr>
        <w:t>（地址：</w:t>
      </w:r>
      <w:r>
        <w:rPr>
          <w:rFonts w:hint="eastAsia" w:ascii="宋体" w:hAnsi="宋体" w:cs="宋体"/>
          <w:kern w:val="0"/>
          <w:sz w:val="24"/>
          <w:highlight w:val="yellow"/>
          <w:u w:val="single"/>
          <w:lang w:val="en-US" w:eastAsia="zh-CN"/>
        </w:rPr>
        <w:t xml:space="preserve">      </w:t>
      </w:r>
      <w:r>
        <w:rPr>
          <w:rFonts w:hint="eastAsia" w:ascii="宋体" w:hAnsi="宋体" w:cs="宋体"/>
          <w:kern w:val="0"/>
          <w:sz w:val="24"/>
          <w:highlight w:val="yellow"/>
          <w:lang w:eastAsia="zh-CN"/>
        </w:rPr>
        <w:t>）</w:t>
      </w:r>
      <w:r>
        <w:rPr>
          <w:rFonts w:hint="eastAsia" w:ascii="宋体" w:hAnsi="宋体" w:cs="宋体"/>
          <w:kern w:val="0"/>
          <w:sz w:val="24"/>
          <w:highlight w:val="none"/>
        </w:rPr>
        <w:t>，</w:t>
      </w:r>
      <w:r>
        <w:rPr>
          <w:rFonts w:hint="eastAsia" w:ascii="宋体" w:hAnsi="宋体" w:cs="宋体"/>
          <w:kern w:val="0"/>
          <w:sz w:val="24"/>
        </w:rPr>
        <w:t>并承担相应运输费用。</w:t>
      </w:r>
      <w:r>
        <w:rPr>
          <w:rFonts w:ascii="宋体" w:hAnsi="宋体" w:cs="宋体"/>
          <w:kern w:val="0"/>
          <w:sz w:val="24"/>
        </w:rPr>
        <w:t xml:space="preserve"> </w:t>
      </w:r>
      <w:r>
        <w:rPr>
          <w:rFonts w:hint="eastAsia" w:ascii="宋体" w:hAnsi="宋体" w:cs="宋体"/>
          <w:kern w:val="0"/>
          <w:sz w:val="24"/>
        </w:rPr>
        <w:t>　　</w:t>
      </w:r>
    </w:p>
    <w:p>
      <w:pPr>
        <w:widowControl/>
        <w:numPr>
          <w:ilvl w:val="0"/>
          <w:numId w:val="2"/>
        </w:numPr>
        <w:spacing w:line="480" w:lineRule="exact"/>
        <w:ind w:left="0" w:leftChars="0" w:firstLine="400" w:firstLineChars="0"/>
        <w:jc w:val="left"/>
        <w:rPr>
          <w:rFonts w:hint="eastAsia" w:ascii="宋体" w:hAnsi="宋体" w:cs="宋体"/>
          <w:b/>
          <w:bCs/>
          <w:kern w:val="0"/>
          <w:sz w:val="24"/>
        </w:rPr>
      </w:pPr>
      <w:r>
        <w:rPr>
          <w:rFonts w:hint="eastAsia" w:ascii="宋体" w:hAnsi="宋体" w:cs="宋体"/>
          <w:kern w:val="0"/>
          <w:sz w:val="24"/>
        </w:rPr>
        <w:t>乙方到工程现场收取检测样品，并承担相应运输费用。</w:t>
      </w:r>
    </w:p>
    <w:p>
      <w:pPr>
        <w:widowControl/>
        <w:numPr>
          <w:ilvl w:val="0"/>
          <w:numId w:val="2"/>
        </w:numPr>
        <w:spacing w:line="480" w:lineRule="exact"/>
        <w:ind w:left="0" w:leftChars="0" w:firstLine="400" w:firstLineChars="0"/>
        <w:jc w:val="left"/>
        <w:rPr>
          <w:rFonts w:hint="eastAsia" w:ascii="宋体" w:hAnsi="宋体" w:cs="宋体"/>
          <w:b/>
          <w:bCs/>
          <w:kern w:val="0"/>
          <w:sz w:val="24"/>
        </w:rPr>
      </w:pPr>
      <w:r>
        <w:rPr>
          <w:rFonts w:hint="eastAsia" w:ascii="宋体" w:hAnsi="宋体" w:cs="宋体"/>
          <w:kern w:val="0"/>
          <w:sz w:val="24"/>
        </w:rPr>
        <w:t>乙方到工程现场收取检测样品，甲方承担相应抽样及运输费用。　　</w:t>
      </w:r>
    </w:p>
    <w:p>
      <w:pPr>
        <w:widowControl/>
        <w:spacing w:line="480" w:lineRule="exact"/>
        <w:jc w:val="left"/>
        <w:rPr>
          <w:sz w:val="24"/>
        </w:rPr>
      </w:pPr>
      <w:r>
        <w:rPr>
          <w:rFonts w:hint="eastAsia" w:ascii="宋体" w:hAnsi="宋体" w:cs="宋体"/>
          <w:b/>
          <w:bCs/>
          <w:kern w:val="0"/>
          <w:sz w:val="24"/>
        </w:rPr>
        <w:t>第六条</w:t>
      </w:r>
      <w:r>
        <w:rPr>
          <w:rFonts w:ascii="宋体" w:hAnsi="宋体" w:cs="宋体"/>
          <w:b/>
          <w:bCs/>
          <w:kern w:val="0"/>
          <w:sz w:val="24"/>
        </w:rPr>
        <w:t xml:space="preserve"> </w:t>
      </w:r>
      <w:r>
        <w:rPr>
          <w:rFonts w:hint="eastAsia" w:ascii="宋体" w:hAnsi="宋体" w:cs="宋体"/>
          <w:b/>
          <w:bCs/>
          <w:kern w:val="0"/>
          <w:sz w:val="24"/>
        </w:rPr>
        <w:t>甲方的权利义务</w:t>
      </w:r>
      <w:r>
        <w:rPr>
          <w:rFonts w:ascii="宋体" w:hAnsi="宋体" w:cs="宋体"/>
          <w:kern w:val="0"/>
          <w:sz w:val="24"/>
        </w:rPr>
        <w:t xml:space="preserve"> </w:t>
      </w:r>
      <w:r>
        <w:rPr>
          <w:rFonts w:hint="eastAsia" w:ascii="宋体" w:hAnsi="宋体" w:cs="宋体"/>
          <w:kern w:val="0"/>
          <w:sz w:val="24"/>
        </w:rPr>
        <w:t>　　</w:t>
      </w:r>
    </w:p>
    <w:p>
      <w:pPr>
        <w:keepNext w:val="0"/>
        <w:keepLines w:val="0"/>
        <w:pageBreakBefore w:val="0"/>
        <w:widowControl/>
        <w:numPr>
          <w:ilvl w:val="0"/>
          <w:numId w:val="3"/>
        </w:numPr>
        <w:kinsoku/>
        <w:wordWrap/>
        <w:overflowPunct/>
        <w:topLinePunct w:val="0"/>
        <w:autoSpaceDE/>
        <w:autoSpaceDN/>
        <w:bidi w:val="0"/>
        <w:adjustRightInd/>
        <w:snapToGrid/>
        <w:spacing w:line="480" w:lineRule="exact"/>
        <w:ind w:left="0" w:leftChars="0" w:firstLine="397" w:firstLineChars="0"/>
        <w:jc w:val="left"/>
        <w:textAlignment w:val="auto"/>
        <w:rPr>
          <w:rFonts w:hint="eastAsia" w:ascii="宋体" w:hAnsi="宋体" w:cs="宋体"/>
          <w:kern w:val="0"/>
          <w:sz w:val="24"/>
        </w:rPr>
      </w:pPr>
      <w:r>
        <w:rPr>
          <w:rFonts w:hint="eastAsia" w:ascii="宋体" w:hAnsi="宋体" w:cs="宋体"/>
          <w:kern w:val="0"/>
          <w:sz w:val="24"/>
          <w:highlight w:val="yellow"/>
          <w:lang w:val="en-US" w:eastAsia="zh-CN"/>
        </w:rPr>
        <w:t>即便本合同签订生效，</w:t>
      </w:r>
      <w:r>
        <w:rPr>
          <w:rFonts w:hint="eastAsia" w:ascii="宋体" w:hAnsi="宋体" w:cs="宋体"/>
          <w:kern w:val="0"/>
          <w:sz w:val="24"/>
        </w:rPr>
        <w:t>甲方</w:t>
      </w:r>
      <w:r>
        <w:rPr>
          <w:rFonts w:hint="eastAsia" w:ascii="宋体" w:hAnsi="宋体" w:cs="宋体"/>
          <w:kern w:val="0"/>
          <w:sz w:val="24"/>
          <w:lang w:val="en-US" w:eastAsia="zh-CN"/>
        </w:rPr>
        <w:t>仍</w:t>
      </w:r>
      <w:r>
        <w:rPr>
          <w:rFonts w:hint="eastAsia" w:ascii="宋体" w:hAnsi="宋体" w:cs="宋体"/>
          <w:kern w:val="0"/>
          <w:sz w:val="24"/>
          <w:highlight w:val="yellow"/>
          <w:lang w:eastAsia="zh-CN"/>
        </w:rPr>
        <w:t>有权</w:t>
      </w:r>
      <w:r>
        <w:rPr>
          <w:rFonts w:hint="eastAsia" w:ascii="宋体" w:hAnsi="宋体" w:cs="宋体"/>
          <w:kern w:val="0"/>
          <w:sz w:val="24"/>
        </w:rPr>
        <w:t>将同一单位工程中的同一类型检测项目委托其他检测机构进行检测。</w:t>
      </w:r>
    </w:p>
    <w:p>
      <w:pPr>
        <w:keepNext w:val="0"/>
        <w:keepLines w:val="0"/>
        <w:pageBreakBefore w:val="0"/>
        <w:widowControl/>
        <w:numPr>
          <w:ilvl w:val="0"/>
          <w:numId w:val="3"/>
        </w:numPr>
        <w:kinsoku/>
        <w:wordWrap/>
        <w:overflowPunct/>
        <w:topLinePunct w:val="0"/>
        <w:autoSpaceDE/>
        <w:autoSpaceDN/>
        <w:bidi w:val="0"/>
        <w:adjustRightInd/>
        <w:snapToGrid/>
        <w:spacing w:line="480" w:lineRule="exact"/>
        <w:ind w:left="0" w:leftChars="0" w:firstLine="397" w:firstLineChars="0"/>
        <w:jc w:val="left"/>
        <w:textAlignment w:val="auto"/>
        <w:rPr>
          <w:rFonts w:hint="eastAsia" w:ascii="宋体" w:hAnsi="宋体" w:cs="宋体"/>
          <w:kern w:val="0"/>
          <w:sz w:val="24"/>
        </w:rPr>
      </w:pPr>
      <w:r>
        <w:rPr>
          <w:rFonts w:hint="eastAsia" w:ascii="宋体" w:hAnsi="宋体" w:cs="宋体"/>
          <w:kern w:val="0"/>
          <w:sz w:val="24"/>
        </w:rPr>
        <w:t>甲方指定</w:t>
      </w:r>
      <w:r>
        <w:rPr>
          <w:rFonts w:hint="eastAsia" w:ascii="宋体" w:hAnsi="宋体" w:cs="宋体"/>
          <w:kern w:val="0"/>
          <w:sz w:val="24"/>
          <w:highlight w:val="yellow"/>
          <w:u w:val="single"/>
        </w:rPr>
        <w:t xml:space="preserve"> </w:t>
      </w:r>
      <w:r>
        <w:rPr>
          <w:rFonts w:hint="eastAsia" w:ascii="宋体" w:hAnsi="宋体" w:cs="宋体"/>
          <w:kern w:val="0"/>
          <w:sz w:val="24"/>
          <w:highlight w:val="yellow"/>
          <w:u w:val="single"/>
          <w:lang w:eastAsia="zh-CN"/>
        </w:rPr>
        <w:t>梁满广</w:t>
      </w:r>
      <w:r>
        <w:rPr>
          <w:rFonts w:hint="eastAsia" w:ascii="宋体" w:hAnsi="宋体" w:cs="宋体"/>
          <w:kern w:val="0"/>
          <w:sz w:val="24"/>
          <w:highlight w:val="yellow"/>
          <w:u w:val="single"/>
        </w:rPr>
        <w:t xml:space="preserve"> </w:t>
      </w:r>
      <w:r>
        <w:rPr>
          <w:rFonts w:hint="eastAsia" w:ascii="宋体" w:hAnsi="宋体" w:cs="宋体"/>
          <w:kern w:val="0"/>
          <w:sz w:val="24"/>
          <w:highlight w:val="yellow"/>
        </w:rPr>
        <w:t>为本合同的甲方执行联系人，联系</w:t>
      </w:r>
      <w:r>
        <w:rPr>
          <w:rFonts w:hint="eastAsia" w:ascii="宋体" w:hAnsi="宋体" w:cs="宋体"/>
          <w:kern w:val="0"/>
          <w:sz w:val="24"/>
          <w:highlight w:val="yellow"/>
          <w:lang w:eastAsia="zh-CN"/>
        </w:rPr>
        <w:t>人电</w:t>
      </w:r>
      <w:r>
        <w:rPr>
          <w:rFonts w:hint="eastAsia" w:ascii="宋体" w:hAnsi="宋体" w:cs="宋体"/>
          <w:kern w:val="0"/>
          <w:sz w:val="24"/>
          <w:highlight w:val="yellow"/>
        </w:rPr>
        <w:t>话：</w:t>
      </w:r>
      <w:r>
        <w:rPr>
          <w:rFonts w:hint="eastAsia" w:ascii="宋体" w:hAnsi="宋体" w:cs="宋体"/>
          <w:kern w:val="0"/>
          <w:sz w:val="24"/>
          <w:highlight w:val="yellow"/>
          <w:u w:val="single"/>
          <w:lang w:val="en-US" w:eastAsia="zh-CN"/>
        </w:rPr>
        <w:t>13528639686</w:t>
      </w:r>
      <w:r>
        <w:rPr>
          <w:rFonts w:hint="eastAsia" w:ascii="宋体" w:hAnsi="宋体" w:cs="宋体"/>
          <w:kern w:val="0"/>
          <w:sz w:val="24"/>
          <w:highlight w:val="none"/>
          <w:lang w:eastAsia="zh-CN"/>
        </w:rPr>
        <w:t>。</w:t>
      </w:r>
      <w:r>
        <w:rPr>
          <w:rFonts w:hint="eastAsia" w:ascii="宋体" w:hAnsi="宋体" w:cs="宋体"/>
          <w:kern w:val="0"/>
          <w:sz w:val="24"/>
          <w:highlight w:val="none"/>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项目章（项目章样式详见本合同附件）方为有效，否则为无效文件，仅盖章或者签名的文件亦无效。甲方项目负责人、执行联系人变更的，甲方将以书面形式通知乙方</w:t>
      </w:r>
      <w:r>
        <w:rPr>
          <w:rFonts w:hint="eastAsia" w:ascii="宋体" w:hAnsi="宋体" w:cs="宋体"/>
          <w:kern w:val="0"/>
          <w:sz w:val="24"/>
        </w:rPr>
        <w:t>。</w:t>
      </w:r>
    </w:p>
    <w:p>
      <w:pPr>
        <w:keepNext w:val="0"/>
        <w:keepLines w:val="0"/>
        <w:pageBreakBefore w:val="0"/>
        <w:widowControl/>
        <w:numPr>
          <w:ilvl w:val="0"/>
          <w:numId w:val="3"/>
        </w:numPr>
        <w:kinsoku/>
        <w:wordWrap/>
        <w:overflowPunct/>
        <w:topLinePunct w:val="0"/>
        <w:autoSpaceDE/>
        <w:autoSpaceDN/>
        <w:bidi w:val="0"/>
        <w:adjustRightInd/>
        <w:snapToGrid/>
        <w:spacing w:line="480" w:lineRule="exact"/>
        <w:ind w:left="0" w:leftChars="0" w:firstLine="397" w:firstLineChars="0"/>
        <w:jc w:val="left"/>
        <w:textAlignment w:val="auto"/>
        <w:rPr>
          <w:rFonts w:ascii="宋体" w:cs="宋体"/>
          <w:kern w:val="0"/>
          <w:sz w:val="24"/>
        </w:rPr>
      </w:pPr>
      <w:r>
        <w:rPr>
          <w:rFonts w:hint="eastAsia" w:ascii="宋体" w:hAnsi="宋体" w:cs="宋体"/>
          <w:kern w:val="0"/>
          <w:sz w:val="24"/>
        </w:rPr>
        <w:t>甲方不得以任何方式要求乙方出具虚假检测报告</w:t>
      </w:r>
      <w:r>
        <w:rPr>
          <w:rFonts w:hint="eastAsia" w:ascii="宋体" w:hAnsi="宋体" w:cs="宋体"/>
          <w:kern w:val="0"/>
          <w:sz w:val="24"/>
          <w:lang w:val="en-US" w:eastAsia="zh-CN"/>
        </w:rPr>
        <w:t>。</w:t>
      </w:r>
      <w:r>
        <w:rPr>
          <w:rFonts w:hint="eastAsia" w:ascii="宋体" w:hAnsi="宋体" w:cs="宋体"/>
          <w:kern w:val="0"/>
          <w:sz w:val="24"/>
        </w:rPr>
        <w:t>　　</w:t>
      </w:r>
    </w:p>
    <w:p>
      <w:pPr>
        <w:keepNext w:val="0"/>
        <w:keepLines w:val="0"/>
        <w:pageBreakBefore w:val="0"/>
        <w:widowControl/>
        <w:numPr>
          <w:ilvl w:val="0"/>
          <w:numId w:val="3"/>
        </w:numPr>
        <w:kinsoku/>
        <w:wordWrap/>
        <w:overflowPunct/>
        <w:topLinePunct w:val="0"/>
        <w:autoSpaceDE/>
        <w:autoSpaceDN/>
        <w:bidi w:val="0"/>
        <w:adjustRightInd/>
        <w:snapToGrid/>
        <w:spacing w:line="480" w:lineRule="exact"/>
        <w:ind w:left="0" w:leftChars="0" w:firstLine="397" w:firstLineChars="0"/>
        <w:jc w:val="left"/>
        <w:textAlignment w:val="auto"/>
        <w:rPr>
          <w:rFonts w:ascii="宋体" w:cs="宋体"/>
          <w:kern w:val="0"/>
          <w:sz w:val="24"/>
        </w:rPr>
      </w:pPr>
      <w:r>
        <w:rPr>
          <w:rFonts w:hint="eastAsia" w:ascii="宋体" w:hAnsi="宋体" w:cs="宋体"/>
          <w:kern w:val="0"/>
          <w:sz w:val="24"/>
        </w:rPr>
        <w:t>甲方应于检测活动开始前</w:t>
      </w:r>
      <w:r>
        <w:rPr>
          <w:rFonts w:ascii="宋体" w:hAnsi="宋体" w:cs="宋体"/>
          <w:kern w:val="0"/>
          <w:sz w:val="24"/>
          <w:highlight w:val="yellow"/>
          <w:u w:val="single"/>
        </w:rPr>
        <w:t xml:space="preserve"> </w:t>
      </w:r>
      <w:r>
        <w:rPr>
          <w:rFonts w:hint="eastAsia" w:ascii="宋体" w:hAnsi="宋体" w:cs="宋体"/>
          <w:kern w:val="0"/>
          <w:sz w:val="24"/>
          <w:highlight w:val="yellow"/>
          <w:u w:val="single"/>
          <w:lang w:val="en-US" w:eastAsia="zh-CN"/>
        </w:rPr>
        <w:t>3</w:t>
      </w:r>
      <w:r>
        <w:rPr>
          <w:rFonts w:ascii="宋体" w:hAnsi="宋体" w:cs="宋体"/>
          <w:kern w:val="0"/>
          <w:sz w:val="24"/>
          <w:highlight w:val="yellow"/>
          <w:u w:val="single"/>
        </w:rPr>
        <w:t xml:space="preserve"> </w:t>
      </w:r>
      <w:r>
        <w:rPr>
          <w:rFonts w:hint="eastAsia" w:ascii="宋体" w:hAnsi="宋体" w:cs="宋体"/>
          <w:kern w:val="0"/>
          <w:sz w:val="24"/>
          <w:highlight w:val="yellow"/>
        </w:rPr>
        <w:t>日</w:t>
      </w:r>
      <w:r>
        <w:rPr>
          <w:rFonts w:hint="eastAsia" w:ascii="宋体" w:hAnsi="宋体" w:cs="宋体"/>
          <w:kern w:val="0"/>
          <w:sz w:val="24"/>
        </w:rPr>
        <w:t>内向乙方提供与检测业务有关的资料及文件，并对资料的可靠性负责。</w:t>
      </w:r>
      <w:r>
        <w:rPr>
          <w:rFonts w:ascii="宋体" w:hAnsi="宋体" w:cs="宋体"/>
          <w:kern w:val="0"/>
          <w:sz w:val="24"/>
        </w:rPr>
        <w:t xml:space="preserve"> </w:t>
      </w:r>
      <w:r>
        <w:rPr>
          <w:rFonts w:hint="eastAsia" w:ascii="宋体" w:hAnsi="宋体" w:cs="宋体"/>
          <w:kern w:val="0"/>
          <w:sz w:val="24"/>
        </w:rPr>
        <w:t>　　</w:t>
      </w:r>
    </w:p>
    <w:p>
      <w:pPr>
        <w:keepNext w:val="0"/>
        <w:keepLines w:val="0"/>
        <w:pageBreakBefore w:val="0"/>
        <w:widowControl/>
        <w:numPr>
          <w:ilvl w:val="0"/>
          <w:numId w:val="3"/>
        </w:numPr>
        <w:kinsoku/>
        <w:wordWrap/>
        <w:overflowPunct/>
        <w:topLinePunct w:val="0"/>
        <w:autoSpaceDE/>
        <w:autoSpaceDN/>
        <w:bidi w:val="0"/>
        <w:adjustRightInd/>
        <w:snapToGrid/>
        <w:spacing w:line="480" w:lineRule="exact"/>
        <w:ind w:left="0" w:leftChars="0" w:firstLine="397" w:firstLineChars="0"/>
        <w:jc w:val="left"/>
        <w:textAlignment w:val="auto"/>
        <w:rPr>
          <w:rFonts w:hint="eastAsia" w:ascii="宋体" w:hAnsi="宋体" w:cs="宋体"/>
          <w:kern w:val="0"/>
          <w:sz w:val="24"/>
        </w:rPr>
      </w:pPr>
      <w:r>
        <w:rPr>
          <w:rFonts w:hint="eastAsia" w:ascii="宋体" w:hAnsi="宋体" w:cs="宋体"/>
          <w:kern w:val="0"/>
          <w:sz w:val="24"/>
        </w:rPr>
        <w:t>委托检测前，甲方应将见证单位和见证人员以书面形式通知乙方。见证人员发生变更的，甲方应及时书面告知乙方。</w:t>
      </w:r>
    </w:p>
    <w:p>
      <w:pPr>
        <w:keepNext w:val="0"/>
        <w:keepLines w:val="0"/>
        <w:pageBreakBefore w:val="0"/>
        <w:widowControl/>
        <w:numPr>
          <w:ilvl w:val="0"/>
          <w:numId w:val="3"/>
        </w:numPr>
        <w:kinsoku/>
        <w:wordWrap/>
        <w:overflowPunct/>
        <w:topLinePunct w:val="0"/>
        <w:autoSpaceDE/>
        <w:autoSpaceDN/>
        <w:bidi w:val="0"/>
        <w:adjustRightInd/>
        <w:snapToGrid/>
        <w:spacing w:line="480" w:lineRule="exact"/>
        <w:ind w:left="0" w:leftChars="0" w:firstLine="397" w:firstLineChars="0"/>
        <w:jc w:val="left"/>
        <w:textAlignment w:val="auto"/>
        <w:rPr>
          <w:rFonts w:hint="eastAsia" w:ascii="宋体" w:hAnsi="宋体" w:cs="宋体"/>
          <w:kern w:val="0"/>
          <w:sz w:val="24"/>
        </w:rPr>
      </w:pPr>
      <w:r>
        <w:rPr>
          <w:rFonts w:hint="eastAsia" w:ascii="宋体" w:hAnsi="宋体" w:cs="宋体"/>
          <w:kern w:val="0"/>
          <w:sz w:val="24"/>
        </w:rPr>
        <w:t>在委托见证取样类样品检测前，甲方应填写检测委托单。委托单应采用</w:t>
      </w:r>
      <w:r>
        <w:rPr>
          <w:rFonts w:hint="eastAsia" w:ascii="宋体" w:hAnsi="宋体" w:cs="宋体"/>
          <w:kern w:val="0"/>
          <w:sz w:val="24"/>
          <w:lang w:eastAsia="zh-CN"/>
        </w:rPr>
        <w:t>东莞</w:t>
      </w:r>
      <w:r>
        <w:rPr>
          <w:rFonts w:hint="eastAsia" w:ascii="宋体" w:hAnsi="宋体" w:cs="宋体"/>
          <w:kern w:val="0"/>
          <w:sz w:val="24"/>
        </w:rPr>
        <w:t>市统一样式，并经见证人员和取样人员当场签字确认。</w:t>
      </w:r>
    </w:p>
    <w:p>
      <w:pPr>
        <w:keepNext w:val="0"/>
        <w:keepLines w:val="0"/>
        <w:pageBreakBefore w:val="0"/>
        <w:widowControl/>
        <w:numPr>
          <w:ilvl w:val="0"/>
          <w:numId w:val="3"/>
        </w:numPr>
        <w:kinsoku/>
        <w:wordWrap/>
        <w:overflowPunct/>
        <w:topLinePunct w:val="0"/>
        <w:autoSpaceDE/>
        <w:autoSpaceDN/>
        <w:bidi w:val="0"/>
        <w:adjustRightInd/>
        <w:snapToGrid/>
        <w:spacing w:line="480" w:lineRule="exact"/>
        <w:ind w:left="0" w:leftChars="0" w:firstLine="397" w:firstLineChars="0"/>
        <w:jc w:val="left"/>
        <w:textAlignment w:val="auto"/>
        <w:rPr>
          <w:rFonts w:hint="eastAsia" w:ascii="宋体" w:hAnsi="宋体" w:cs="宋体"/>
          <w:kern w:val="0"/>
          <w:sz w:val="24"/>
        </w:rPr>
      </w:pPr>
      <w:r>
        <w:rPr>
          <w:rFonts w:hint="eastAsia" w:ascii="宋体" w:hAnsi="宋体" w:cs="宋体"/>
          <w:kern w:val="0"/>
          <w:sz w:val="24"/>
        </w:rPr>
        <w:t>检测项目属于工程类检测的，甲方应提前</w:t>
      </w:r>
      <w:r>
        <w:rPr>
          <w:rFonts w:ascii="宋体" w:hAnsi="宋体" w:cs="宋体"/>
          <w:kern w:val="0"/>
          <w:sz w:val="24"/>
          <w:u w:val="single"/>
        </w:rPr>
        <w:t xml:space="preserve"> </w:t>
      </w:r>
      <w:r>
        <w:rPr>
          <w:rFonts w:ascii="宋体" w:hAnsi="宋体" w:cs="宋体"/>
          <w:kern w:val="0"/>
          <w:sz w:val="24"/>
          <w:highlight w:val="yellow"/>
          <w:u w:val="single"/>
        </w:rPr>
        <w:t xml:space="preserve"> </w:t>
      </w:r>
      <w:r>
        <w:rPr>
          <w:rFonts w:hint="eastAsia" w:ascii="宋体" w:hAnsi="宋体" w:cs="宋体"/>
          <w:kern w:val="0"/>
          <w:sz w:val="24"/>
          <w:highlight w:val="yellow"/>
          <w:u w:val="single"/>
          <w:lang w:val="en-US" w:eastAsia="zh-CN"/>
        </w:rPr>
        <w:t>3</w:t>
      </w:r>
      <w:r>
        <w:rPr>
          <w:rFonts w:ascii="宋体" w:hAnsi="宋体" w:cs="宋体"/>
          <w:kern w:val="0"/>
          <w:sz w:val="24"/>
          <w:highlight w:val="yellow"/>
          <w:u w:val="single"/>
        </w:rPr>
        <w:t xml:space="preserve"> </w:t>
      </w:r>
      <w:r>
        <w:rPr>
          <w:rFonts w:hint="eastAsia" w:ascii="宋体" w:hAnsi="宋体" w:cs="宋体"/>
          <w:kern w:val="0"/>
          <w:sz w:val="24"/>
          <w:highlight w:val="yellow"/>
        </w:rPr>
        <w:t>日</w:t>
      </w:r>
      <w:r>
        <w:rPr>
          <w:rFonts w:hint="eastAsia" w:ascii="宋体" w:hAnsi="宋体" w:cs="宋体"/>
          <w:kern w:val="0"/>
          <w:sz w:val="24"/>
        </w:rPr>
        <w:t>将现场检测日期通知乙方。见证人员应对工程现场检测进行见证，并在现场检测原始记录上签字确认。</w:t>
      </w:r>
    </w:p>
    <w:p>
      <w:pPr>
        <w:keepNext w:val="0"/>
        <w:keepLines w:val="0"/>
        <w:pageBreakBefore w:val="0"/>
        <w:widowControl/>
        <w:numPr>
          <w:ilvl w:val="0"/>
          <w:numId w:val="3"/>
        </w:numPr>
        <w:kinsoku/>
        <w:wordWrap/>
        <w:overflowPunct/>
        <w:topLinePunct w:val="0"/>
        <w:autoSpaceDE/>
        <w:autoSpaceDN/>
        <w:bidi w:val="0"/>
        <w:adjustRightInd/>
        <w:snapToGrid/>
        <w:spacing w:line="480" w:lineRule="exact"/>
        <w:ind w:left="0" w:leftChars="0" w:firstLine="397" w:firstLineChars="0"/>
        <w:jc w:val="left"/>
        <w:textAlignment w:val="auto"/>
        <w:rPr>
          <w:rFonts w:ascii="宋体" w:hAnsi="宋体" w:cs="宋体"/>
          <w:kern w:val="0"/>
          <w:sz w:val="24"/>
        </w:rPr>
      </w:pPr>
      <w:r>
        <w:rPr>
          <w:rFonts w:hint="eastAsia" w:ascii="宋体" w:hAnsi="宋体" w:cs="宋体"/>
          <w:kern w:val="0"/>
          <w:sz w:val="24"/>
        </w:rPr>
        <w:t>甲方应当负责与本工程检测业务有关的</w:t>
      </w:r>
      <w:r>
        <w:rPr>
          <w:rFonts w:hint="eastAsia" w:ascii="宋体" w:hAnsi="宋体" w:cs="宋体"/>
          <w:kern w:val="0"/>
          <w:sz w:val="24"/>
          <w:highlight w:val="none"/>
        </w:rPr>
        <w:t>第三人</w:t>
      </w:r>
      <w:r>
        <w:rPr>
          <w:rFonts w:hint="eastAsia" w:ascii="宋体" w:hAnsi="宋体" w:cs="宋体"/>
          <w:kern w:val="0"/>
          <w:sz w:val="24"/>
          <w:highlight w:val="none"/>
          <w:lang w:eastAsia="zh-CN"/>
        </w:rPr>
        <w:t>（质监站监督员和现场施工人员）</w:t>
      </w:r>
      <w:r>
        <w:rPr>
          <w:rFonts w:hint="eastAsia" w:ascii="宋体" w:hAnsi="宋体" w:cs="宋体"/>
          <w:kern w:val="0"/>
          <w:sz w:val="24"/>
        </w:rPr>
        <w:t>的协调，为乙方提供必要的外部工作条件。</w:t>
      </w:r>
      <w:r>
        <w:rPr>
          <w:rFonts w:ascii="宋体" w:hAnsi="宋体" w:cs="宋体"/>
          <w:kern w:val="0"/>
          <w:sz w:val="24"/>
        </w:rPr>
        <w:t xml:space="preserve"> </w:t>
      </w:r>
    </w:p>
    <w:p>
      <w:pPr>
        <w:widowControl/>
        <w:spacing w:line="480" w:lineRule="exact"/>
        <w:jc w:val="left"/>
        <w:rPr>
          <w:rFonts w:ascii="宋体" w:cs="宋体"/>
          <w:kern w:val="0"/>
          <w:sz w:val="24"/>
        </w:rPr>
      </w:pPr>
      <w:r>
        <w:rPr>
          <w:rFonts w:hint="eastAsia" w:ascii="宋体" w:hAnsi="宋体" w:cs="宋体"/>
          <w:b/>
          <w:bCs/>
          <w:kern w:val="0"/>
          <w:sz w:val="24"/>
        </w:rPr>
        <w:t>第七条</w:t>
      </w:r>
      <w:r>
        <w:rPr>
          <w:rFonts w:ascii="宋体" w:hAnsi="宋体" w:cs="宋体"/>
          <w:b/>
          <w:bCs/>
          <w:kern w:val="0"/>
          <w:sz w:val="24"/>
        </w:rPr>
        <w:t xml:space="preserve"> </w:t>
      </w:r>
      <w:r>
        <w:rPr>
          <w:rFonts w:hint="eastAsia" w:ascii="宋体" w:hAnsi="宋体" w:cs="宋体"/>
          <w:b/>
          <w:bCs/>
          <w:kern w:val="0"/>
          <w:sz w:val="24"/>
        </w:rPr>
        <w:t>乙方的权利义务</w:t>
      </w:r>
      <w:r>
        <w:rPr>
          <w:rFonts w:ascii="宋体" w:hAnsi="宋体" w:cs="宋体"/>
          <w:b/>
          <w:bCs/>
          <w:kern w:val="0"/>
          <w:sz w:val="24"/>
        </w:rPr>
        <w:t xml:space="preserve"> </w:t>
      </w:r>
      <w:r>
        <w:rPr>
          <w:rFonts w:hint="eastAsia" w:ascii="宋体" w:hAnsi="宋体" w:cs="宋体"/>
          <w:kern w:val="0"/>
          <w:sz w:val="24"/>
        </w:rPr>
        <w:t>　　</w:t>
      </w:r>
    </w:p>
    <w:p>
      <w:pPr>
        <w:widowControl/>
        <w:numPr>
          <w:ilvl w:val="0"/>
          <w:numId w:val="4"/>
        </w:numPr>
        <w:spacing w:line="480" w:lineRule="exact"/>
        <w:ind w:left="0" w:leftChars="0" w:firstLine="403" w:firstLineChars="0"/>
        <w:jc w:val="left"/>
        <w:rPr>
          <w:rFonts w:ascii="宋体" w:cs="宋体"/>
          <w:kern w:val="0"/>
          <w:sz w:val="24"/>
        </w:rPr>
      </w:pPr>
      <w:r>
        <w:rPr>
          <w:rFonts w:hint="eastAsia" w:ascii="宋体" w:hAnsi="宋体" w:cs="宋体"/>
          <w:kern w:val="0"/>
          <w:sz w:val="24"/>
        </w:rPr>
        <w:t>乙方应向甲方提供与本工程检测业务有关的资料，包括建设工程检测资质证书、检测机构</w:t>
      </w:r>
      <w:r>
        <w:rPr>
          <w:rFonts w:hint="eastAsia" w:ascii="宋体" w:hAnsi="宋体" w:cs="宋体"/>
          <w:kern w:val="0"/>
          <w:sz w:val="24"/>
          <w:lang w:eastAsia="zh-CN"/>
        </w:rPr>
        <w:t>资质认定</w:t>
      </w:r>
      <w:r>
        <w:rPr>
          <w:rFonts w:hint="eastAsia" w:ascii="宋体" w:hAnsi="宋体" w:cs="宋体"/>
          <w:kern w:val="0"/>
          <w:sz w:val="24"/>
        </w:rPr>
        <w:t>证书及其附表的复印件</w:t>
      </w:r>
      <w:r>
        <w:rPr>
          <w:rFonts w:hint="eastAsia" w:ascii="宋体" w:hAnsi="宋体" w:cs="宋体"/>
          <w:kern w:val="0"/>
          <w:sz w:val="24"/>
          <w:highlight w:val="none"/>
          <w:lang w:eastAsia="zh-CN"/>
        </w:rPr>
        <w:t>（加盖检测单位章）</w:t>
      </w:r>
      <w:r>
        <w:rPr>
          <w:rFonts w:hint="eastAsia" w:ascii="宋体" w:hAnsi="宋体" w:cs="宋体"/>
          <w:kern w:val="0"/>
          <w:sz w:val="24"/>
        </w:rPr>
        <w:t>。</w:t>
      </w:r>
      <w:r>
        <w:rPr>
          <w:rFonts w:ascii="宋体" w:hAnsi="宋体" w:cs="宋体"/>
          <w:kern w:val="0"/>
          <w:sz w:val="24"/>
        </w:rPr>
        <w:t xml:space="preserve"> </w:t>
      </w:r>
      <w:r>
        <w:rPr>
          <w:rFonts w:hint="eastAsia" w:ascii="宋体" w:hAnsi="宋体" w:cs="宋体"/>
          <w:kern w:val="0"/>
          <w:sz w:val="24"/>
        </w:rPr>
        <w:t>　　</w:t>
      </w:r>
    </w:p>
    <w:p>
      <w:pPr>
        <w:widowControl/>
        <w:numPr>
          <w:ilvl w:val="0"/>
          <w:numId w:val="4"/>
        </w:numPr>
        <w:spacing w:line="480" w:lineRule="exact"/>
        <w:ind w:left="0" w:leftChars="0" w:firstLine="403" w:firstLineChars="0"/>
        <w:jc w:val="left"/>
        <w:rPr>
          <w:rFonts w:ascii="宋体" w:cs="宋体"/>
          <w:kern w:val="0"/>
          <w:sz w:val="24"/>
        </w:rPr>
      </w:pPr>
      <w:r>
        <w:rPr>
          <w:rFonts w:hint="eastAsia" w:ascii="宋体" w:hAnsi="宋体" w:cs="宋体"/>
          <w:kern w:val="0"/>
          <w:sz w:val="24"/>
        </w:rPr>
        <w:t>乙方承诺与行政机关、法律法规授权的具有管理公共事务职能的组织以及本工程相关的设计单位、施工单位、监理单位无隶属关系或者其他利害关系。</w:t>
      </w:r>
      <w:r>
        <w:rPr>
          <w:rFonts w:ascii="宋体" w:hAnsi="宋体" w:cs="宋体"/>
          <w:kern w:val="0"/>
          <w:sz w:val="24"/>
        </w:rPr>
        <w:t xml:space="preserve"> </w:t>
      </w:r>
      <w:r>
        <w:rPr>
          <w:rFonts w:hint="eastAsia" w:ascii="宋体" w:hAnsi="宋体" w:cs="宋体"/>
          <w:kern w:val="0"/>
          <w:sz w:val="24"/>
        </w:rPr>
        <w:t>　　</w:t>
      </w:r>
    </w:p>
    <w:p>
      <w:pPr>
        <w:widowControl/>
        <w:numPr>
          <w:ilvl w:val="0"/>
          <w:numId w:val="4"/>
        </w:numPr>
        <w:spacing w:line="480" w:lineRule="exact"/>
        <w:ind w:left="0" w:leftChars="0" w:firstLine="403" w:firstLineChars="0"/>
        <w:jc w:val="left"/>
        <w:rPr>
          <w:rFonts w:ascii="宋体" w:cs="宋体"/>
          <w:kern w:val="0"/>
          <w:sz w:val="24"/>
        </w:rPr>
      </w:pPr>
      <w:r>
        <w:rPr>
          <w:rFonts w:hint="eastAsia" w:ascii="宋体" w:hAnsi="宋体" w:cs="宋体"/>
          <w:kern w:val="0"/>
          <w:sz w:val="24"/>
        </w:rPr>
        <w:t>检测项目属于工程类</w:t>
      </w:r>
      <w:r>
        <w:rPr>
          <w:rFonts w:hint="eastAsia" w:ascii="宋体" w:hAnsi="宋体" w:cs="宋体"/>
          <w:kern w:val="0"/>
          <w:sz w:val="24"/>
          <w:lang w:eastAsia="zh-CN"/>
        </w:rPr>
        <w:t>（现场）</w:t>
      </w:r>
      <w:r>
        <w:rPr>
          <w:rFonts w:hint="eastAsia" w:ascii="宋体" w:hAnsi="宋体" w:cs="宋体"/>
          <w:kern w:val="0"/>
          <w:sz w:val="24"/>
        </w:rPr>
        <w:t>检测的，乙方应</w:t>
      </w:r>
      <w:r>
        <w:rPr>
          <w:rFonts w:hint="eastAsia" w:ascii="宋体" w:hAnsi="宋体" w:cs="宋体"/>
          <w:kern w:val="0"/>
          <w:sz w:val="24"/>
          <w:lang w:val="en-US" w:eastAsia="zh-CN"/>
        </w:rPr>
        <w:t>在甲方要求起</w:t>
      </w:r>
      <w:r>
        <w:rPr>
          <w:rFonts w:hint="eastAsia" w:ascii="宋体" w:hAnsi="宋体" w:cs="宋体"/>
          <w:kern w:val="0"/>
          <w:sz w:val="24"/>
          <w:highlight w:val="yellow"/>
          <w:lang w:val="en-US" w:eastAsia="zh-CN"/>
        </w:rPr>
        <w:t>1个工作日内</w:t>
      </w:r>
      <w:r>
        <w:rPr>
          <w:rFonts w:hint="eastAsia" w:ascii="宋体" w:hAnsi="宋体" w:cs="宋体"/>
          <w:kern w:val="0"/>
          <w:sz w:val="24"/>
        </w:rPr>
        <w:t>编制检测方案报送甲方。</w:t>
      </w:r>
      <w:r>
        <w:rPr>
          <w:rFonts w:ascii="宋体" w:hAnsi="宋体" w:cs="宋体"/>
          <w:kern w:val="0"/>
          <w:sz w:val="24"/>
        </w:rPr>
        <w:t xml:space="preserve"> </w:t>
      </w:r>
      <w:r>
        <w:rPr>
          <w:rFonts w:hint="eastAsia" w:ascii="宋体" w:hAnsi="宋体" w:cs="宋体"/>
          <w:kern w:val="0"/>
          <w:sz w:val="24"/>
        </w:rPr>
        <w:t>　　</w:t>
      </w:r>
    </w:p>
    <w:p>
      <w:pPr>
        <w:widowControl/>
        <w:numPr>
          <w:ilvl w:val="0"/>
          <w:numId w:val="4"/>
        </w:numPr>
        <w:spacing w:line="480" w:lineRule="exact"/>
        <w:ind w:left="0" w:leftChars="0" w:firstLine="403" w:firstLineChars="0"/>
        <w:jc w:val="left"/>
        <w:rPr>
          <w:rFonts w:ascii="宋体" w:cs="宋体"/>
          <w:kern w:val="0"/>
          <w:sz w:val="24"/>
        </w:rPr>
      </w:pPr>
      <w:r>
        <w:rPr>
          <w:rFonts w:hint="eastAsia" w:ascii="宋体" w:hAnsi="宋体" w:cs="宋体"/>
          <w:kern w:val="0"/>
          <w:sz w:val="24"/>
        </w:rPr>
        <w:t>乙方应在甲方通知的日期进场开展检测活动。</w:t>
      </w:r>
      <w:r>
        <w:rPr>
          <w:rFonts w:ascii="宋体" w:hAnsi="宋体" w:cs="宋体"/>
          <w:kern w:val="0"/>
          <w:sz w:val="24"/>
        </w:rPr>
        <w:t xml:space="preserve"> </w:t>
      </w:r>
      <w:r>
        <w:rPr>
          <w:rFonts w:hint="eastAsia" w:ascii="宋体" w:hAnsi="宋体" w:cs="宋体"/>
          <w:kern w:val="0"/>
          <w:sz w:val="24"/>
        </w:rPr>
        <w:t>　　</w:t>
      </w:r>
    </w:p>
    <w:p>
      <w:pPr>
        <w:widowControl/>
        <w:numPr>
          <w:ilvl w:val="0"/>
          <w:numId w:val="4"/>
        </w:numPr>
        <w:spacing w:line="480" w:lineRule="exact"/>
        <w:ind w:left="0" w:leftChars="0" w:firstLine="403" w:firstLineChars="0"/>
        <w:jc w:val="left"/>
        <w:rPr>
          <w:rFonts w:ascii="宋体" w:cs="宋体"/>
          <w:kern w:val="0"/>
          <w:sz w:val="24"/>
        </w:rPr>
      </w:pPr>
      <w:r>
        <w:rPr>
          <w:rFonts w:hint="eastAsia" w:ascii="宋体" w:hAnsi="宋体" w:cs="宋体"/>
          <w:kern w:val="0"/>
          <w:sz w:val="24"/>
        </w:rPr>
        <w:t>乙方现场检测时应遵守工程安全管理及其他工程现场管理制度。</w:t>
      </w:r>
      <w:r>
        <w:rPr>
          <w:rFonts w:ascii="宋体" w:hAnsi="宋体" w:cs="宋体"/>
          <w:kern w:val="0"/>
          <w:sz w:val="24"/>
        </w:rPr>
        <w:t xml:space="preserve"> </w:t>
      </w:r>
      <w:r>
        <w:rPr>
          <w:rFonts w:hint="eastAsia" w:ascii="宋体" w:hAnsi="宋体" w:cs="宋体"/>
          <w:kern w:val="0"/>
          <w:sz w:val="24"/>
        </w:rPr>
        <w:t>　　</w:t>
      </w:r>
    </w:p>
    <w:p>
      <w:pPr>
        <w:widowControl/>
        <w:numPr>
          <w:ilvl w:val="0"/>
          <w:numId w:val="4"/>
        </w:numPr>
        <w:spacing w:line="480" w:lineRule="exact"/>
        <w:ind w:left="0" w:leftChars="0" w:firstLine="403" w:firstLineChars="0"/>
        <w:jc w:val="left"/>
        <w:rPr>
          <w:rFonts w:ascii="宋体" w:cs="宋体"/>
          <w:kern w:val="0"/>
          <w:sz w:val="24"/>
        </w:rPr>
      </w:pPr>
      <w:r>
        <w:rPr>
          <w:rFonts w:hint="eastAsia" w:ascii="宋体" w:hAnsi="宋体" w:cs="宋体"/>
          <w:kern w:val="0"/>
          <w:sz w:val="24"/>
        </w:rPr>
        <w:t>对于</w:t>
      </w:r>
      <w:r>
        <w:rPr>
          <w:rFonts w:hint="eastAsia" w:ascii="宋体" w:hAnsi="宋体" w:cs="宋体"/>
          <w:kern w:val="0"/>
          <w:sz w:val="24"/>
          <w:lang w:val="en-US" w:eastAsia="zh-CN"/>
        </w:rPr>
        <w:t>已</w:t>
      </w:r>
      <w:r>
        <w:rPr>
          <w:rFonts w:hint="eastAsia" w:ascii="宋体" w:hAnsi="宋体" w:cs="宋体"/>
          <w:kern w:val="0"/>
          <w:sz w:val="24"/>
        </w:rPr>
        <w:t>纳入</w:t>
      </w:r>
      <w:r>
        <w:rPr>
          <w:rFonts w:hint="eastAsia" w:ascii="宋体" w:hAnsi="宋体" w:cs="宋体"/>
          <w:kern w:val="0"/>
          <w:sz w:val="24"/>
          <w:lang w:eastAsia="zh-CN"/>
        </w:rPr>
        <w:t>东莞</w:t>
      </w:r>
      <w:r>
        <w:rPr>
          <w:rFonts w:hint="eastAsia" w:ascii="宋体" w:hAnsi="宋体" w:cs="宋体"/>
          <w:kern w:val="0"/>
          <w:sz w:val="24"/>
        </w:rPr>
        <w:t>市建设工程检测信息管理系统内的检测项目，乙方应使用该系统实施检测和管理，并出具带有防伪标记和校验码的检测报告。</w:t>
      </w:r>
      <w:r>
        <w:rPr>
          <w:rFonts w:ascii="宋体" w:hAnsi="宋体" w:cs="宋体"/>
          <w:kern w:val="0"/>
          <w:sz w:val="24"/>
        </w:rPr>
        <w:t xml:space="preserve"> </w:t>
      </w:r>
      <w:r>
        <w:rPr>
          <w:rFonts w:hint="eastAsia" w:ascii="宋体" w:hAnsi="宋体" w:cs="宋体"/>
          <w:kern w:val="0"/>
          <w:sz w:val="24"/>
        </w:rPr>
        <w:t>　　</w:t>
      </w:r>
    </w:p>
    <w:p>
      <w:pPr>
        <w:widowControl/>
        <w:numPr>
          <w:ilvl w:val="0"/>
          <w:numId w:val="4"/>
        </w:numPr>
        <w:spacing w:line="480" w:lineRule="exact"/>
        <w:ind w:left="0" w:leftChars="0" w:firstLine="403" w:firstLineChars="0"/>
        <w:jc w:val="left"/>
        <w:rPr>
          <w:rFonts w:hint="eastAsia" w:ascii="宋体" w:hAnsi="宋体" w:cs="宋体"/>
          <w:kern w:val="0"/>
          <w:sz w:val="24"/>
          <w:lang w:eastAsia="zh-CN"/>
        </w:rPr>
      </w:pPr>
      <w:r>
        <w:rPr>
          <w:rFonts w:hint="eastAsia" w:ascii="宋体" w:hAnsi="宋体" w:cs="宋体"/>
          <w:kern w:val="0"/>
          <w:sz w:val="24"/>
        </w:rPr>
        <w:t>检测结果不合格的，乙方应在获得检测结果后</w:t>
      </w:r>
      <w:r>
        <w:rPr>
          <w:rFonts w:ascii="宋体" w:hAnsi="宋体" w:cs="宋体"/>
          <w:kern w:val="0"/>
          <w:sz w:val="24"/>
          <w:u w:val="single"/>
        </w:rPr>
        <w:t xml:space="preserve">  </w:t>
      </w:r>
      <w:r>
        <w:rPr>
          <w:rFonts w:hint="eastAsia" w:ascii="宋体" w:hAnsi="宋体" w:cs="宋体"/>
          <w:kern w:val="0"/>
          <w:sz w:val="24"/>
          <w:u w:val="single"/>
          <w:lang w:val="en-US" w:eastAsia="zh-CN"/>
        </w:rPr>
        <w:t>1</w:t>
      </w:r>
      <w:r>
        <w:rPr>
          <w:rFonts w:ascii="宋体" w:hAnsi="宋体" w:cs="宋体"/>
          <w:kern w:val="0"/>
          <w:sz w:val="24"/>
          <w:u w:val="single"/>
        </w:rPr>
        <w:t xml:space="preserve">  </w:t>
      </w:r>
      <w:r>
        <w:rPr>
          <w:rFonts w:hint="eastAsia" w:ascii="宋体" w:hAnsi="宋体" w:cs="宋体"/>
          <w:kern w:val="0"/>
          <w:sz w:val="24"/>
        </w:rPr>
        <w:t>日内通知甲方</w:t>
      </w:r>
      <w:r>
        <w:rPr>
          <w:rFonts w:hint="eastAsia" w:ascii="宋体" w:hAnsi="宋体" w:cs="宋体"/>
          <w:kern w:val="0"/>
          <w:sz w:val="24"/>
          <w:lang w:eastAsia="zh-CN"/>
        </w:rPr>
        <w:t>。</w:t>
      </w:r>
    </w:p>
    <w:p>
      <w:pPr>
        <w:widowControl/>
        <w:numPr>
          <w:ilvl w:val="0"/>
          <w:numId w:val="4"/>
        </w:numPr>
        <w:spacing w:line="480" w:lineRule="exact"/>
        <w:ind w:left="0" w:leftChars="0" w:firstLine="403" w:firstLineChars="0"/>
        <w:jc w:val="left"/>
        <w:rPr>
          <w:rFonts w:ascii="宋体" w:cs="宋体"/>
          <w:kern w:val="0"/>
          <w:sz w:val="24"/>
        </w:rPr>
      </w:pPr>
      <w:r>
        <w:rPr>
          <w:rFonts w:hint="eastAsia" w:ascii="宋体" w:hAnsi="宋体" w:cs="宋体"/>
          <w:kern w:val="0"/>
          <w:sz w:val="24"/>
        </w:rPr>
        <w:t>免费为甲方提供工程检验检测咨询服务</w:t>
      </w:r>
      <w:r>
        <w:rPr>
          <w:rFonts w:hint="eastAsia" w:ascii="宋体" w:hAnsi="宋体" w:cs="宋体"/>
          <w:kern w:val="0"/>
          <w:sz w:val="24"/>
          <w:lang w:eastAsia="zh-CN"/>
        </w:rPr>
        <w:t>。</w:t>
      </w:r>
    </w:p>
    <w:p>
      <w:pPr>
        <w:widowControl/>
        <w:numPr>
          <w:ilvl w:val="0"/>
          <w:numId w:val="4"/>
        </w:numPr>
        <w:spacing w:line="480" w:lineRule="exact"/>
        <w:ind w:left="0" w:leftChars="0" w:firstLine="403" w:firstLineChars="0"/>
        <w:jc w:val="left"/>
        <w:rPr>
          <w:rFonts w:ascii="宋体" w:cs="宋体"/>
          <w:kern w:val="0"/>
          <w:sz w:val="24"/>
          <w:highlight w:val="yellow"/>
        </w:rPr>
      </w:pPr>
      <w:r>
        <w:rPr>
          <w:rFonts w:hint="eastAsia" w:ascii="宋体" w:hAnsi="宋体" w:cs="宋体"/>
          <w:kern w:val="0"/>
          <w:sz w:val="24"/>
          <w:highlight w:val="yellow"/>
          <w:lang w:eastAsia="zh-CN"/>
        </w:rPr>
        <w:t>乙方出具的检测报告格式、相关签章须满足验收规范要求。</w:t>
      </w:r>
    </w:p>
    <w:p>
      <w:pPr>
        <w:widowControl/>
        <w:numPr>
          <w:ilvl w:val="0"/>
          <w:numId w:val="4"/>
        </w:numPr>
        <w:spacing w:line="480" w:lineRule="exact"/>
        <w:ind w:left="0" w:leftChars="0" w:firstLine="403" w:firstLineChars="0"/>
        <w:jc w:val="left"/>
        <w:rPr>
          <w:rFonts w:ascii="宋体" w:cs="宋体"/>
          <w:kern w:val="0"/>
          <w:sz w:val="24"/>
          <w:szCs w:val="24"/>
          <w:highlight w:val="none"/>
        </w:rPr>
      </w:pPr>
      <w:r>
        <w:rPr>
          <w:rFonts w:hint="eastAsia"/>
          <w:sz w:val="24"/>
          <w:szCs w:val="24"/>
          <w:highlight w:val="none"/>
        </w:rPr>
        <w:t>合同有效期内，乙方须确保自身持续具备履行合同义务的合法资质</w:t>
      </w:r>
      <w:r>
        <w:rPr>
          <w:rFonts w:hint="eastAsia"/>
          <w:sz w:val="24"/>
          <w:szCs w:val="24"/>
          <w:highlight w:val="none"/>
          <w:lang w:eastAsia="zh-CN"/>
        </w:rPr>
        <w:t>、</w:t>
      </w:r>
      <w:r>
        <w:rPr>
          <w:rFonts w:hint="eastAsia"/>
          <w:sz w:val="24"/>
          <w:szCs w:val="24"/>
          <w:highlight w:val="none"/>
        </w:rPr>
        <w:t>资格（尤其须符合政府主管部门的要求），否则甲方有权：①自乙方不具备合法资质、资格之日起，乙方向甲方支付违约金人民币伍佰元/天，直至乙方恢复相关资质、资格；②甲方单方解除合同并收回所有已付款项</w:t>
      </w:r>
      <w:r>
        <w:rPr>
          <w:rFonts w:hint="eastAsia"/>
          <w:sz w:val="24"/>
          <w:szCs w:val="24"/>
          <w:highlight w:val="none"/>
          <w:lang w:eastAsia="zh-CN"/>
        </w:rPr>
        <w:t>。</w:t>
      </w:r>
    </w:p>
    <w:p>
      <w:pPr>
        <w:widowControl/>
        <w:numPr>
          <w:ilvl w:val="0"/>
          <w:numId w:val="4"/>
        </w:numPr>
        <w:spacing w:line="480" w:lineRule="exact"/>
        <w:ind w:left="0" w:leftChars="0" w:firstLine="403" w:firstLineChars="0"/>
        <w:jc w:val="left"/>
        <w:rPr>
          <w:rFonts w:ascii="宋体" w:cs="宋体"/>
          <w:kern w:val="0"/>
          <w:sz w:val="24"/>
          <w:highlight w:val="none"/>
        </w:rPr>
      </w:pPr>
      <w:r>
        <w:rPr>
          <w:rFonts w:hint="eastAsia"/>
          <w:sz w:val="24"/>
          <w:szCs w:val="24"/>
          <w:highlight w:val="none"/>
          <w:lang w:val="en-US" w:eastAsia="zh-CN"/>
        </w:rPr>
        <w:t>未经甲方许可，</w:t>
      </w:r>
      <w:r>
        <w:rPr>
          <w:rFonts w:hint="eastAsia"/>
          <w:sz w:val="24"/>
          <w:szCs w:val="24"/>
          <w:highlight w:val="none"/>
        </w:rPr>
        <w:t>乙方不得将</w:t>
      </w:r>
      <w:r>
        <w:rPr>
          <w:rFonts w:hint="eastAsia"/>
          <w:sz w:val="24"/>
          <w:szCs w:val="24"/>
          <w:highlight w:val="none"/>
          <w:lang w:val="en-US" w:eastAsia="zh-CN"/>
        </w:rPr>
        <w:t>甲方委托</w:t>
      </w:r>
      <w:r>
        <w:rPr>
          <w:rFonts w:hint="eastAsia"/>
          <w:sz w:val="24"/>
          <w:szCs w:val="24"/>
          <w:highlight w:val="none"/>
        </w:rPr>
        <w:t>的</w:t>
      </w:r>
      <w:r>
        <w:rPr>
          <w:rFonts w:hint="eastAsia"/>
          <w:sz w:val="24"/>
          <w:szCs w:val="24"/>
          <w:highlight w:val="none"/>
          <w:lang w:val="en-US" w:eastAsia="zh-CN"/>
        </w:rPr>
        <w:t>检测工作</w:t>
      </w:r>
      <w:r>
        <w:rPr>
          <w:rFonts w:hint="eastAsia"/>
          <w:sz w:val="24"/>
          <w:szCs w:val="24"/>
          <w:highlight w:val="none"/>
        </w:rPr>
        <w:t>转包或分包给第三方，否则</w:t>
      </w:r>
      <w:r>
        <w:rPr>
          <w:rFonts w:hint="eastAsia"/>
          <w:sz w:val="24"/>
          <w:szCs w:val="24"/>
          <w:highlight w:val="none"/>
          <w:lang w:val="en-US" w:eastAsia="zh-CN"/>
        </w:rPr>
        <w:t>每次向甲方支付违约金人民币一万元，甲方亦有权单方</w:t>
      </w:r>
      <w:r>
        <w:rPr>
          <w:rFonts w:hint="eastAsia"/>
          <w:sz w:val="24"/>
          <w:szCs w:val="24"/>
          <w:highlight w:val="none"/>
        </w:rPr>
        <w:t>解除合同。</w:t>
      </w:r>
    </w:p>
    <w:p>
      <w:pPr>
        <w:widowControl/>
        <w:numPr>
          <w:ilvl w:val="0"/>
          <w:numId w:val="4"/>
        </w:numPr>
        <w:spacing w:line="480" w:lineRule="exact"/>
        <w:ind w:left="0" w:leftChars="0" w:firstLine="403" w:firstLineChars="0"/>
        <w:jc w:val="left"/>
        <w:rPr>
          <w:rFonts w:ascii="宋体" w:cs="宋体"/>
          <w:kern w:val="0"/>
          <w:sz w:val="24"/>
          <w:highlight w:val="yellow"/>
        </w:rPr>
      </w:pPr>
      <w:r>
        <w:rPr>
          <w:rFonts w:hint="eastAsia" w:ascii="宋体" w:hAnsi="宋体" w:cs="宋体"/>
          <w:kern w:val="0"/>
          <w:sz w:val="24"/>
          <w:lang w:val="en-US" w:eastAsia="zh-CN"/>
        </w:rPr>
        <w:t>乙方指定</w:t>
      </w:r>
      <w:r>
        <w:rPr>
          <w:rFonts w:hint="eastAsia" w:ascii="宋体" w:hAnsi="宋体" w:cs="宋体"/>
          <w:kern w:val="0"/>
          <w:sz w:val="24"/>
          <w:highlight w:val="yellow"/>
          <w:u w:val="single"/>
          <w:lang w:val="en-US" w:eastAsia="zh-CN"/>
        </w:rPr>
        <w:t xml:space="preserve">   </w:t>
      </w:r>
      <w:r>
        <w:rPr>
          <w:rFonts w:hint="eastAsia" w:ascii="宋体" w:hAnsi="宋体" w:cs="宋体"/>
          <w:kern w:val="0"/>
          <w:sz w:val="24"/>
          <w:highlight w:val="yellow"/>
          <w:lang w:val="en-US" w:eastAsia="zh-CN"/>
        </w:rPr>
        <w:t>（身份证号码：</w:t>
      </w:r>
      <w:r>
        <w:rPr>
          <w:rFonts w:hint="eastAsia" w:ascii="宋体" w:hAnsi="宋体" w:cs="宋体"/>
          <w:kern w:val="0"/>
          <w:sz w:val="24"/>
          <w:highlight w:val="yellow"/>
          <w:u w:val="single"/>
          <w:lang w:val="en-US" w:eastAsia="zh-CN"/>
        </w:rPr>
        <w:t xml:space="preserve">    </w:t>
      </w:r>
      <w:r>
        <w:rPr>
          <w:rFonts w:hint="eastAsia" w:ascii="宋体" w:hAnsi="宋体" w:cs="宋体"/>
          <w:kern w:val="0"/>
          <w:sz w:val="24"/>
          <w:highlight w:val="yellow"/>
          <w:lang w:val="en-US" w:eastAsia="zh-CN"/>
        </w:rPr>
        <w:t xml:space="preserve"> ；手机号码：</w:t>
      </w:r>
      <w:r>
        <w:rPr>
          <w:rFonts w:hint="eastAsia" w:ascii="宋体" w:hAnsi="宋体" w:cs="宋体"/>
          <w:kern w:val="0"/>
          <w:sz w:val="24"/>
          <w:highlight w:val="yellow"/>
          <w:u w:val="single"/>
          <w:lang w:val="en-US" w:eastAsia="zh-CN"/>
        </w:rPr>
        <w:t xml:space="preserve">    </w:t>
      </w:r>
      <w:r>
        <w:rPr>
          <w:rFonts w:hint="eastAsia" w:ascii="宋体" w:hAnsi="宋体" w:cs="宋体"/>
          <w:kern w:val="0"/>
          <w:sz w:val="24"/>
          <w:highlight w:val="yellow"/>
          <w:lang w:val="en-US" w:eastAsia="zh-CN"/>
        </w:rPr>
        <w:t>）</w:t>
      </w:r>
      <w:r>
        <w:rPr>
          <w:rFonts w:hint="eastAsia" w:ascii="宋体" w:hAnsi="宋体" w:cs="宋体"/>
          <w:kern w:val="0"/>
          <w:sz w:val="24"/>
          <w:lang w:val="en-US" w:eastAsia="zh-CN"/>
        </w:rPr>
        <w:t>作为其授权代表，在本合同有效期内执行与本合同履行有关的事项。乙方授权代表以乙方的名义处理本合同相关的一切事务，乙方对其行为均予认可并承担一切责任。乙方如需更换授权代表，应提前三个工作日以书面形式通知甲方。</w:t>
      </w:r>
      <w:r>
        <w:rPr>
          <w:rFonts w:hint="eastAsia" w:ascii="宋体" w:hAnsi="宋体" w:cs="宋体"/>
          <w:kern w:val="0"/>
          <w:sz w:val="24"/>
          <w:highlight w:val="none"/>
        </w:rPr>
        <w:t>　</w:t>
      </w:r>
    </w:p>
    <w:p>
      <w:pPr>
        <w:widowControl/>
        <w:spacing w:line="480" w:lineRule="exact"/>
        <w:jc w:val="left"/>
        <w:rPr>
          <w:rFonts w:hint="eastAsia" w:ascii="宋体" w:hAnsi="宋体" w:eastAsia="宋体" w:cs="宋体"/>
          <w:b/>
          <w:bCs/>
          <w:kern w:val="0"/>
          <w:sz w:val="24"/>
          <w:lang w:eastAsia="zh-CN"/>
        </w:rPr>
      </w:pPr>
      <w:r>
        <w:rPr>
          <w:rFonts w:hint="eastAsia" w:ascii="宋体" w:hAnsi="宋体" w:cs="宋体"/>
          <w:b/>
          <w:bCs/>
          <w:kern w:val="0"/>
          <w:sz w:val="24"/>
        </w:rPr>
        <w:t>第八条</w:t>
      </w:r>
      <w:r>
        <w:rPr>
          <w:rFonts w:ascii="宋体" w:hAnsi="宋体" w:cs="宋体"/>
          <w:b/>
          <w:bCs/>
          <w:kern w:val="0"/>
          <w:sz w:val="24"/>
        </w:rPr>
        <w:t xml:space="preserve"> </w:t>
      </w:r>
      <w:r>
        <w:rPr>
          <w:rFonts w:hint="eastAsia" w:ascii="宋体" w:hAnsi="宋体" w:cs="宋体"/>
          <w:b/>
          <w:bCs/>
          <w:kern w:val="0"/>
          <w:sz w:val="24"/>
          <w:lang w:eastAsia="zh-CN"/>
        </w:rPr>
        <w:t>工程程序及要求</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b w:val="0"/>
          <w:bCs w:val="0"/>
          <w:kern w:val="0"/>
          <w:sz w:val="24"/>
        </w:rPr>
      </w:pPr>
      <w:r>
        <w:rPr>
          <w:rFonts w:hint="eastAsia" w:ascii="宋体" w:hAnsi="宋体" w:cs="宋体"/>
          <w:b w:val="0"/>
          <w:bCs w:val="0"/>
          <w:kern w:val="0"/>
          <w:sz w:val="24"/>
          <w:lang w:val="en-US" w:eastAsia="zh-CN"/>
        </w:rPr>
        <w:t>1、</w:t>
      </w:r>
      <w:r>
        <w:rPr>
          <w:rFonts w:hint="eastAsia" w:ascii="宋体" w:hAnsi="宋体" w:cs="宋体"/>
          <w:b w:val="0"/>
          <w:bCs w:val="0"/>
          <w:kern w:val="0"/>
          <w:sz w:val="24"/>
        </w:rPr>
        <w:t>有见证取样送检项目</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b w:val="0"/>
          <w:bCs w:val="0"/>
          <w:kern w:val="0"/>
          <w:sz w:val="24"/>
        </w:rPr>
      </w:pPr>
      <w:r>
        <w:rPr>
          <w:rFonts w:hint="eastAsia" w:ascii="宋体" w:hAnsi="宋体" w:cs="宋体"/>
          <w:b w:val="0"/>
          <w:bCs w:val="0"/>
          <w:kern w:val="0"/>
          <w:sz w:val="24"/>
          <w:lang w:val="en-US" w:eastAsia="zh-CN"/>
        </w:rPr>
        <w:t>1.1</w:t>
      </w:r>
      <w:r>
        <w:rPr>
          <w:rFonts w:hint="eastAsia" w:ascii="宋体" w:hAnsi="宋体" w:cs="宋体"/>
          <w:b w:val="0"/>
          <w:bCs w:val="0"/>
          <w:kern w:val="0"/>
          <w:sz w:val="24"/>
        </w:rPr>
        <w:t>由甲方根据现场使用的各材料进场实际情况协同监理单位取样送检</w:t>
      </w:r>
      <w:r>
        <w:rPr>
          <w:rFonts w:hint="eastAsia" w:ascii="宋体" w:hAnsi="宋体" w:cs="宋体"/>
          <w:b w:val="0"/>
          <w:bCs w:val="0"/>
          <w:kern w:val="0"/>
          <w:sz w:val="24"/>
          <w:lang w:eastAsia="zh-CN"/>
        </w:rPr>
        <w:t>到</w:t>
      </w:r>
      <w:r>
        <w:rPr>
          <w:rFonts w:hint="eastAsia" w:ascii="宋体" w:hAnsi="宋体" w:cs="宋体"/>
          <w:b w:val="0"/>
          <w:bCs w:val="0"/>
          <w:kern w:val="0"/>
          <w:sz w:val="24"/>
        </w:rPr>
        <w:t>乙方</w:t>
      </w:r>
      <w:r>
        <w:rPr>
          <w:rFonts w:hint="eastAsia" w:ascii="宋体" w:hAnsi="宋体" w:cs="宋体"/>
          <w:b w:val="0"/>
          <w:bCs w:val="0"/>
          <w:kern w:val="0"/>
          <w:sz w:val="24"/>
          <w:lang w:eastAsia="zh-CN"/>
        </w:rPr>
        <w:t>检测场所</w:t>
      </w:r>
      <w:r>
        <w:rPr>
          <w:rFonts w:hint="eastAsia" w:ascii="宋体" w:hAnsi="宋体" w:cs="宋体"/>
          <w:b w:val="0"/>
          <w:bCs w:val="0"/>
          <w:kern w:val="0"/>
          <w:sz w:val="24"/>
        </w:rPr>
        <w:t>。</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b w:val="0"/>
          <w:bCs w:val="0"/>
          <w:kern w:val="0"/>
          <w:sz w:val="24"/>
        </w:rPr>
      </w:pPr>
      <w:r>
        <w:rPr>
          <w:rFonts w:hint="eastAsia" w:ascii="宋体" w:hAnsi="宋体" w:cs="宋体"/>
          <w:b w:val="0"/>
          <w:bCs w:val="0"/>
          <w:kern w:val="0"/>
          <w:sz w:val="24"/>
          <w:lang w:val="en-US" w:eastAsia="zh-CN"/>
        </w:rPr>
        <w:t>1.2</w:t>
      </w:r>
      <w:r>
        <w:rPr>
          <w:rFonts w:hint="eastAsia" w:ascii="宋体" w:hAnsi="宋体" w:cs="宋体"/>
          <w:b w:val="0"/>
          <w:bCs w:val="0"/>
          <w:kern w:val="0"/>
          <w:sz w:val="24"/>
        </w:rPr>
        <w:t>乙方收取样品后及时安排人员进行检验检测，并在承诺的服务时间内出具检验检测报告，甲方领取报告时需签名登记。</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b w:val="0"/>
          <w:bCs w:val="0"/>
          <w:kern w:val="0"/>
          <w:sz w:val="24"/>
        </w:rPr>
      </w:pPr>
      <w:r>
        <w:rPr>
          <w:rFonts w:hint="eastAsia" w:ascii="宋体" w:hAnsi="宋体" w:cs="宋体"/>
          <w:b w:val="0"/>
          <w:bCs w:val="0"/>
          <w:kern w:val="0"/>
          <w:sz w:val="24"/>
          <w:lang w:val="en-US" w:eastAsia="zh-CN"/>
        </w:rPr>
        <w:t>1.3</w:t>
      </w:r>
      <w:r>
        <w:rPr>
          <w:rFonts w:hint="eastAsia" w:ascii="宋体" w:hAnsi="宋体" w:cs="宋体"/>
          <w:b w:val="0"/>
          <w:bCs w:val="0"/>
          <w:kern w:val="0"/>
          <w:sz w:val="24"/>
        </w:rPr>
        <w:t>若甲方急需检验检测结果，经甲方同意，乙方可将检验检测报告</w:t>
      </w:r>
      <w:r>
        <w:rPr>
          <w:rFonts w:hint="eastAsia" w:ascii="宋体" w:hAnsi="宋体" w:cs="宋体"/>
          <w:b w:val="0"/>
          <w:bCs w:val="0"/>
          <w:kern w:val="0"/>
          <w:sz w:val="24"/>
          <w:lang w:eastAsia="zh-CN"/>
        </w:rPr>
        <w:t>先</w:t>
      </w:r>
      <w:r>
        <w:rPr>
          <w:rFonts w:hint="eastAsia" w:ascii="宋体" w:hAnsi="宋体" w:cs="宋体"/>
          <w:b w:val="0"/>
          <w:bCs w:val="0"/>
          <w:kern w:val="0"/>
          <w:sz w:val="24"/>
        </w:rPr>
        <w:t>以甲方要求的传真或电邮方式发送给甲方</w:t>
      </w:r>
      <w:r>
        <w:rPr>
          <w:rFonts w:hint="eastAsia" w:ascii="宋体" w:hAnsi="宋体" w:cs="宋体"/>
          <w:b w:val="0"/>
          <w:bCs w:val="0"/>
          <w:kern w:val="0"/>
          <w:sz w:val="24"/>
          <w:lang w:eastAsia="zh-CN"/>
        </w:rPr>
        <w:t>，甲方另安排时间领取报告原件</w:t>
      </w:r>
      <w:r>
        <w:rPr>
          <w:rFonts w:hint="eastAsia" w:ascii="宋体" w:hAnsi="宋体" w:cs="宋体"/>
          <w:b w:val="0"/>
          <w:bCs w:val="0"/>
          <w:kern w:val="0"/>
          <w:sz w:val="24"/>
        </w:rPr>
        <w:t>。</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b w:val="0"/>
          <w:bCs w:val="0"/>
          <w:kern w:val="0"/>
          <w:sz w:val="24"/>
        </w:rPr>
      </w:pPr>
      <w:r>
        <w:rPr>
          <w:rFonts w:hint="eastAsia" w:ascii="宋体" w:hAnsi="宋体" w:cs="宋体"/>
          <w:b w:val="0"/>
          <w:bCs w:val="0"/>
          <w:kern w:val="0"/>
          <w:sz w:val="24"/>
          <w:lang w:val="en-US" w:eastAsia="zh-CN"/>
        </w:rPr>
        <w:t>1.4</w:t>
      </w:r>
      <w:r>
        <w:rPr>
          <w:rFonts w:hint="eastAsia" w:ascii="宋体" w:hAnsi="宋体" w:cs="宋体"/>
          <w:b w:val="0"/>
          <w:bCs w:val="0"/>
          <w:kern w:val="0"/>
          <w:sz w:val="24"/>
        </w:rPr>
        <w:t>当甲方委托的检验检测项目结果不合格时，乙方以电话或传真的方式及时通知甲方。需复检时，甲方应按照国家标准规范要求取样复检并</w:t>
      </w:r>
      <w:r>
        <w:rPr>
          <w:rFonts w:hint="eastAsia" w:ascii="宋体" w:hAnsi="宋体" w:cs="宋体"/>
          <w:b w:val="0"/>
          <w:bCs w:val="0"/>
          <w:kern w:val="0"/>
          <w:sz w:val="24"/>
          <w:highlight w:val="yellow"/>
          <w:lang w:eastAsia="zh-CN"/>
        </w:rPr>
        <w:t>按合同约定价执行</w:t>
      </w:r>
      <w:r>
        <w:rPr>
          <w:rFonts w:hint="eastAsia" w:ascii="宋体" w:hAnsi="宋体" w:cs="宋体"/>
          <w:b w:val="0"/>
          <w:bCs w:val="0"/>
          <w:kern w:val="0"/>
          <w:sz w:val="24"/>
        </w:rPr>
        <w:t>。</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b w:val="0"/>
          <w:bCs w:val="0"/>
          <w:kern w:val="0"/>
          <w:sz w:val="24"/>
        </w:rPr>
      </w:pPr>
      <w:r>
        <w:rPr>
          <w:rFonts w:hint="eastAsia" w:ascii="宋体" w:hAnsi="宋体" w:cs="宋体"/>
          <w:b w:val="0"/>
          <w:bCs w:val="0"/>
          <w:kern w:val="0"/>
          <w:sz w:val="24"/>
          <w:lang w:val="en-US" w:eastAsia="zh-CN"/>
        </w:rPr>
        <w:t>1.5</w:t>
      </w:r>
      <w:r>
        <w:rPr>
          <w:rFonts w:hint="eastAsia" w:ascii="宋体" w:hAnsi="宋体" w:cs="宋体"/>
          <w:b w:val="0"/>
          <w:bCs w:val="0"/>
          <w:kern w:val="0"/>
          <w:sz w:val="24"/>
        </w:rPr>
        <w:t>甲方对检验检测报告若有异议时，应在收到报告15日以内提出投诉，过期乙方不予受理。</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b w:val="0"/>
          <w:bCs w:val="0"/>
          <w:kern w:val="0"/>
          <w:sz w:val="24"/>
        </w:rPr>
      </w:pPr>
      <w:r>
        <w:rPr>
          <w:rFonts w:hint="eastAsia" w:ascii="宋体" w:hAnsi="宋体" w:cs="宋体"/>
          <w:b w:val="0"/>
          <w:bCs w:val="0"/>
          <w:kern w:val="0"/>
          <w:sz w:val="24"/>
          <w:lang w:val="en-US" w:eastAsia="zh-CN"/>
        </w:rPr>
        <w:t>2、</w:t>
      </w:r>
      <w:r>
        <w:rPr>
          <w:rFonts w:hint="eastAsia" w:ascii="宋体" w:hAnsi="宋体" w:cs="宋体"/>
          <w:b w:val="0"/>
          <w:bCs w:val="0"/>
          <w:kern w:val="0"/>
          <w:sz w:val="24"/>
        </w:rPr>
        <w:t>现场检测项目</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default" w:ascii="宋体" w:hAnsi="宋体" w:eastAsia="宋体" w:cs="宋体"/>
          <w:b w:val="0"/>
          <w:bCs w:val="0"/>
          <w:kern w:val="0"/>
          <w:sz w:val="24"/>
          <w:lang w:val="en-US" w:eastAsia="zh-CN"/>
        </w:rPr>
      </w:pPr>
      <w:r>
        <w:rPr>
          <w:rFonts w:hint="eastAsia" w:ascii="宋体" w:hAnsi="宋体" w:cs="宋体"/>
          <w:b w:val="0"/>
          <w:bCs w:val="0"/>
          <w:kern w:val="0"/>
          <w:sz w:val="24"/>
          <w:lang w:val="en-US" w:eastAsia="zh-CN"/>
        </w:rPr>
        <w:t>2.1</w:t>
      </w:r>
      <w:r>
        <w:rPr>
          <w:rFonts w:hint="eastAsia" w:ascii="宋体" w:hAnsi="宋体" w:cs="宋体"/>
          <w:b w:val="0"/>
          <w:bCs w:val="0"/>
          <w:kern w:val="0"/>
          <w:sz w:val="24"/>
        </w:rPr>
        <w:t>甲方应按照东莞监督部门的要求，根据工程施工进度情况确定检测部位及检测时间并提前作好检测计划</w:t>
      </w:r>
      <w:r>
        <w:rPr>
          <w:rFonts w:hint="eastAsia" w:ascii="宋体" w:hAnsi="宋体" w:cs="宋体"/>
          <w:b w:val="0"/>
          <w:bCs w:val="0"/>
          <w:kern w:val="0"/>
          <w:sz w:val="24"/>
          <w:lang w:val="en-US" w:eastAsia="zh-CN"/>
        </w:rPr>
        <w:t>及</w:t>
      </w:r>
      <w:r>
        <w:rPr>
          <w:rFonts w:hint="eastAsia" w:ascii="宋体" w:hAnsi="宋体" w:cs="宋体"/>
          <w:b w:val="0"/>
          <w:bCs w:val="0"/>
          <w:kern w:val="0"/>
          <w:sz w:val="24"/>
        </w:rPr>
        <w:t>通知乙方，乙方应按照东莞监督部门的要求作好检测方案，</w:t>
      </w:r>
      <w:r>
        <w:rPr>
          <w:rFonts w:hint="eastAsia" w:ascii="宋体" w:hAnsi="宋体" w:cs="宋体"/>
          <w:b w:val="0"/>
          <w:bCs w:val="0"/>
          <w:kern w:val="0"/>
          <w:sz w:val="24"/>
          <w:highlight w:val="yellow"/>
          <w:lang w:eastAsia="zh-CN"/>
        </w:rPr>
        <w:t>于收到甲方通知后</w:t>
      </w:r>
      <w:r>
        <w:rPr>
          <w:rFonts w:hint="eastAsia" w:ascii="宋体" w:hAnsi="宋体" w:cs="宋体"/>
          <w:b w:val="0"/>
          <w:bCs w:val="0"/>
          <w:kern w:val="0"/>
          <w:sz w:val="24"/>
          <w:highlight w:val="yellow"/>
          <w:lang w:val="en-US" w:eastAsia="zh-CN"/>
        </w:rPr>
        <w:t>1个工作日内申报，申报</w:t>
      </w:r>
      <w:r>
        <w:rPr>
          <w:rFonts w:hint="eastAsia" w:ascii="宋体" w:hAnsi="宋体" w:cs="宋体"/>
          <w:b w:val="0"/>
          <w:bCs w:val="0"/>
          <w:kern w:val="0"/>
          <w:sz w:val="24"/>
        </w:rPr>
        <w:t>获得批准后</w:t>
      </w:r>
      <w:r>
        <w:rPr>
          <w:rFonts w:hint="eastAsia" w:ascii="宋体" w:hAnsi="宋体" w:cs="宋体"/>
          <w:b w:val="0"/>
          <w:bCs w:val="0"/>
          <w:kern w:val="0"/>
          <w:sz w:val="24"/>
          <w:highlight w:val="yellow"/>
          <w:lang w:eastAsia="zh-CN"/>
        </w:rPr>
        <w:t>，乙方收到甲方通知后</w:t>
      </w:r>
      <w:r>
        <w:rPr>
          <w:rFonts w:hint="eastAsia" w:ascii="宋体" w:hAnsi="宋体" w:cs="宋体"/>
          <w:b w:val="0"/>
          <w:bCs w:val="0"/>
          <w:kern w:val="0"/>
          <w:sz w:val="24"/>
          <w:highlight w:val="yellow"/>
          <w:lang w:val="en-US" w:eastAsia="zh-CN"/>
        </w:rPr>
        <w:t>3个工作日内</w:t>
      </w:r>
      <w:r>
        <w:rPr>
          <w:rFonts w:hint="eastAsia" w:ascii="宋体" w:hAnsi="宋体" w:cs="宋体"/>
          <w:b w:val="0"/>
          <w:bCs w:val="0"/>
          <w:kern w:val="0"/>
          <w:sz w:val="24"/>
        </w:rPr>
        <w:t>到现场检测。</w:t>
      </w:r>
      <w:r>
        <w:rPr>
          <w:rFonts w:hint="eastAsia" w:ascii="宋体" w:hAnsi="宋体" w:cs="宋体"/>
          <w:b w:val="0"/>
          <w:bCs w:val="0"/>
          <w:kern w:val="0"/>
          <w:sz w:val="24"/>
          <w:highlight w:val="yellow"/>
          <w:lang w:val="en-US" w:eastAsia="zh-CN"/>
        </w:rPr>
        <w:t>以上任一环节乙方延迟超过两个工作日完成的，甲方有权将相关检测工作委托他人完成，乙方每次向甲方支付违约金人民币一千元。</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b w:val="0"/>
          <w:bCs w:val="0"/>
          <w:kern w:val="0"/>
          <w:sz w:val="24"/>
        </w:rPr>
      </w:pPr>
      <w:r>
        <w:rPr>
          <w:rFonts w:hint="eastAsia" w:ascii="宋体" w:hAnsi="宋体" w:cs="宋体"/>
          <w:b w:val="0"/>
          <w:bCs w:val="0"/>
          <w:kern w:val="0"/>
          <w:sz w:val="24"/>
          <w:lang w:val="en-US" w:eastAsia="zh-CN"/>
        </w:rPr>
        <w:t>2.2</w:t>
      </w:r>
      <w:r>
        <w:rPr>
          <w:rFonts w:hint="eastAsia" w:ascii="宋体" w:hAnsi="宋体" w:cs="宋体"/>
          <w:b w:val="0"/>
          <w:bCs w:val="0"/>
          <w:kern w:val="0"/>
          <w:sz w:val="24"/>
        </w:rPr>
        <w:t>乙方完成检测后由甲方代表在现场办理委托手续，若需见证检测，则应请监理签字确认。</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b w:val="0"/>
          <w:bCs w:val="0"/>
          <w:kern w:val="0"/>
          <w:sz w:val="24"/>
        </w:rPr>
      </w:pPr>
      <w:r>
        <w:rPr>
          <w:rFonts w:hint="eastAsia" w:ascii="宋体" w:hAnsi="宋体" w:cs="宋体"/>
          <w:b w:val="0"/>
          <w:bCs w:val="0"/>
          <w:kern w:val="0"/>
          <w:sz w:val="24"/>
          <w:lang w:val="en-US" w:eastAsia="zh-CN"/>
        </w:rPr>
        <w:t>2.3</w:t>
      </w:r>
      <w:r>
        <w:rPr>
          <w:rFonts w:hint="eastAsia" w:ascii="宋体" w:hAnsi="宋体" w:cs="宋体"/>
          <w:b w:val="0"/>
          <w:bCs w:val="0"/>
          <w:kern w:val="0"/>
          <w:sz w:val="24"/>
        </w:rPr>
        <w:t>乙方在完成检测后按照</w:t>
      </w:r>
      <w:r>
        <w:rPr>
          <w:rFonts w:hint="eastAsia" w:ascii="宋体" w:hAnsi="宋体" w:cs="宋体"/>
          <w:b w:val="0"/>
          <w:bCs w:val="0"/>
          <w:kern w:val="0"/>
          <w:sz w:val="24"/>
          <w:highlight w:val="none"/>
        </w:rPr>
        <w:t>承诺的时间</w:t>
      </w:r>
      <w:r>
        <w:rPr>
          <w:rFonts w:hint="eastAsia" w:ascii="宋体" w:hAnsi="宋体" w:cs="宋体"/>
          <w:b w:val="0"/>
          <w:bCs w:val="0"/>
          <w:kern w:val="0"/>
          <w:sz w:val="24"/>
        </w:rPr>
        <w:t>出具检测报告。</w:t>
      </w:r>
    </w:p>
    <w:p>
      <w:pPr>
        <w:widowControl/>
        <w:spacing w:line="480" w:lineRule="exact"/>
        <w:jc w:val="left"/>
        <w:rPr>
          <w:rFonts w:ascii="宋体" w:cs="宋体"/>
          <w:kern w:val="0"/>
          <w:sz w:val="24"/>
        </w:rPr>
      </w:pPr>
      <w:r>
        <w:rPr>
          <w:rFonts w:hint="eastAsia" w:ascii="宋体" w:hAnsi="宋体" w:cs="宋体"/>
          <w:b/>
          <w:bCs/>
          <w:kern w:val="0"/>
          <w:sz w:val="24"/>
        </w:rPr>
        <w:t>第</w:t>
      </w:r>
      <w:r>
        <w:rPr>
          <w:rFonts w:hint="eastAsia" w:ascii="宋体" w:hAnsi="宋体" w:cs="宋体"/>
          <w:b/>
          <w:bCs/>
          <w:kern w:val="0"/>
          <w:sz w:val="24"/>
          <w:lang w:eastAsia="zh-CN"/>
        </w:rPr>
        <w:t>九</w:t>
      </w:r>
      <w:r>
        <w:rPr>
          <w:rFonts w:hint="eastAsia" w:ascii="宋体" w:hAnsi="宋体" w:cs="宋体"/>
          <w:b/>
          <w:bCs/>
          <w:kern w:val="0"/>
          <w:sz w:val="24"/>
        </w:rPr>
        <w:t>条</w:t>
      </w:r>
      <w:r>
        <w:rPr>
          <w:rFonts w:ascii="宋体" w:hAnsi="宋体" w:cs="宋体"/>
          <w:b/>
          <w:bCs/>
          <w:kern w:val="0"/>
          <w:sz w:val="24"/>
        </w:rPr>
        <w:t xml:space="preserve"> </w:t>
      </w:r>
      <w:r>
        <w:rPr>
          <w:rFonts w:hint="eastAsia" w:ascii="宋体" w:hAnsi="宋体" w:cs="宋体"/>
          <w:b/>
          <w:bCs/>
          <w:kern w:val="0"/>
          <w:sz w:val="24"/>
        </w:rPr>
        <w:t>对检测结论异议的处理</w:t>
      </w:r>
      <w:r>
        <w:rPr>
          <w:rFonts w:ascii="宋体" w:hAnsi="宋体" w:cs="宋体"/>
          <w:b/>
          <w:bCs/>
          <w:kern w:val="0"/>
          <w:sz w:val="24"/>
        </w:rPr>
        <w:t xml:space="preserve"> </w:t>
      </w:r>
      <w:r>
        <w:rPr>
          <w:rFonts w:hint="eastAsia" w:ascii="宋体" w:hAnsi="宋体" w:cs="宋体"/>
          <w:kern w:val="0"/>
          <w:sz w:val="24"/>
        </w:rPr>
        <w:t>　　</w:t>
      </w:r>
    </w:p>
    <w:p>
      <w:pPr>
        <w:widowControl/>
        <w:spacing w:line="480" w:lineRule="exact"/>
        <w:ind w:firstLine="480" w:firstLineChars="200"/>
        <w:jc w:val="left"/>
        <w:rPr>
          <w:rFonts w:ascii="宋体" w:cs="宋体"/>
          <w:kern w:val="0"/>
          <w:sz w:val="24"/>
        </w:rPr>
      </w:pPr>
      <w:r>
        <w:rPr>
          <w:rFonts w:hint="eastAsia" w:ascii="宋体" w:hAnsi="宋体" w:cs="宋体"/>
          <w:kern w:val="0"/>
          <w:sz w:val="24"/>
        </w:rPr>
        <w:t>甲方对检测结论有异议的，由双方共同认可的检测机构复检。复检结论与原检测结论相同，由甲方支付复检费用；</w:t>
      </w:r>
      <w:r>
        <w:rPr>
          <w:rFonts w:hint="eastAsia" w:ascii="宋体" w:hAnsi="宋体" w:cs="宋体"/>
          <w:kern w:val="0"/>
          <w:sz w:val="24"/>
          <w:lang w:val="en-US" w:eastAsia="zh-CN"/>
        </w:rPr>
        <w:t>否</w:t>
      </w:r>
      <w:r>
        <w:rPr>
          <w:rFonts w:hint="eastAsia" w:ascii="宋体" w:hAnsi="宋体" w:cs="宋体"/>
          <w:kern w:val="0"/>
          <w:sz w:val="24"/>
        </w:rPr>
        <w:t>则由乙方承担复检费用。对复检结论仍有异议的，可向建设主管部门申请专家论证解决。</w:t>
      </w:r>
      <w:r>
        <w:rPr>
          <w:rFonts w:ascii="宋体" w:hAnsi="宋体" w:cs="宋体"/>
          <w:kern w:val="0"/>
          <w:sz w:val="24"/>
        </w:rPr>
        <w:t xml:space="preserve"> </w:t>
      </w:r>
      <w:r>
        <w:rPr>
          <w:rFonts w:hint="eastAsia" w:ascii="宋体" w:hAnsi="宋体" w:cs="宋体"/>
          <w:kern w:val="0"/>
          <w:sz w:val="24"/>
        </w:rPr>
        <w:t>　　</w:t>
      </w:r>
    </w:p>
    <w:p>
      <w:pPr>
        <w:widowControl/>
        <w:spacing w:line="480" w:lineRule="exact"/>
        <w:jc w:val="left"/>
        <w:rPr>
          <w:rFonts w:ascii="宋体" w:cs="宋体"/>
          <w:kern w:val="0"/>
          <w:sz w:val="24"/>
        </w:rPr>
      </w:pPr>
      <w:r>
        <w:rPr>
          <w:rFonts w:hint="eastAsia" w:ascii="宋体" w:hAnsi="宋体" w:cs="宋体"/>
          <w:b/>
          <w:bCs/>
          <w:kern w:val="0"/>
          <w:sz w:val="24"/>
        </w:rPr>
        <w:t>第</w:t>
      </w:r>
      <w:r>
        <w:rPr>
          <w:rFonts w:hint="eastAsia" w:ascii="宋体" w:hAnsi="宋体" w:cs="宋体"/>
          <w:b/>
          <w:bCs/>
          <w:kern w:val="0"/>
          <w:sz w:val="24"/>
          <w:lang w:eastAsia="zh-CN"/>
        </w:rPr>
        <w:t>十</w:t>
      </w:r>
      <w:r>
        <w:rPr>
          <w:rFonts w:hint="eastAsia" w:ascii="宋体" w:hAnsi="宋体" w:cs="宋体"/>
          <w:b/>
          <w:bCs/>
          <w:kern w:val="0"/>
          <w:sz w:val="24"/>
        </w:rPr>
        <w:t>条</w:t>
      </w:r>
      <w:r>
        <w:rPr>
          <w:rFonts w:ascii="宋体" w:hAnsi="宋体" w:cs="宋体"/>
          <w:b/>
          <w:bCs/>
          <w:kern w:val="0"/>
          <w:sz w:val="24"/>
        </w:rPr>
        <w:t xml:space="preserve"> </w:t>
      </w:r>
      <w:r>
        <w:rPr>
          <w:rFonts w:hint="eastAsia" w:ascii="宋体" w:hAnsi="宋体" w:cs="宋体"/>
          <w:b/>
          <w:bCs/>
          <w:kern w:val="0"/>
          <w:sz w:val="24"/>
        </w:rPr>
        <w:t>违约责任</w:t>
      </w:r>
      <w:r>
        <w:rPr>
          <w:rFonts w:ascii="宋体" w:hAnsi="宋体" w:cs="宋体"/>
          <w:b/>
          <w:bCs/>
          <w:kern w:val="0"/>
          <w:sz w:val="24"/>
        </w:rPr>
        <w:t xml:space="preserve"> </w:t>
      </w:r>
      <w:r>
        <w:rPr>
          <w:rFonts w:hint="eastAsia" w:ascii="宋体" w:hAnsi="宋体" w:cs="宋体"/>
          <w:kern w:val="0"/>
          <w:sz w:val="24"/>
        </w:rPr>
        <w:t>　</w:t>
      </w:r>
    </w:p>
    <w:p>
      <w:pPr>
        <w:widowControl/>
        <w:spacing w:line="480" w:lineRule="exact"/>
        <w:ind w:firstLine="480" w:firstLineChars="200"/>
        <w:jc w:val="left"/>
        <w:rPr>
          <w:rFonts w:ascii="宋体" w:cs="宋体"/>
          <w:kern w:val="0"/>
          <w:sz w:val="24"/>
        </w:rPr>
      </w:pPr>
      <w:r>
        <w:rPr>
          <w:rFonts w:hint="eastAsia" w:ascii="宋体" w:hAnsi="宋体" w:cs="宋体"/>
          <w:kern w:val="0"/>
          <w:sz w:val="24"/>
          <w:highlight w:val="yellow"/>
          <w:lang w:val="en-US" w:eastAsia="zh-CN"/>
        </w:rPr>
        <w:t>1、</w:t>
      </w:r>
      <w:r>
        <w:rPr>
          <w:rFonts w:hint="eastAsia" w:ascii="宋体" w:hAnsi="宋体" w:cs="宋体"/>
          <w:kern w:val="0"/>
          <w:sz w:val="24"/>
          <w:highlight w:val="yellow"/>
        </w:rPr>
        <w:t>甲方逾期</w:t>
      </w:r>
      <w:r>
        <w:rPr>
          <w:rFonts w:hint="eastAsia" w:ascii="宋体" w:hAnsi="宋体" w:cs="宋体"/>
          <w:kern w:val="0"/>
          <w:sz w:val="24"/>
          <w:highlight w:val="yellow"/>
          <w:lang w:eastAsia="zh-CN"/>
        </w:rPr>
        <w:t>未</w:t>
      </w:r>
      <w:r>
        <w:rPr>
          <w:rFonts w:hint="eastAsia" w:ascii="宋体" w:hAnsi="宋体" w:cs="宋体"/>
          <w:kern w:val="0"/>
          <w:sz w:val="24"/>
          <w:highlight w:val="yellow"/>
        </w:rPr>
        <w:t>支付检测费用，</w:t>
      </w:r>
      <w:r>
        <w:rPr>
          <w:rFonts w:hint="eastAsia" w:ascii="宋体" w:hAnsi="宋体" w:cs="宋体"/>
          <w:kern w:val="0"/>
          <w:sz w:val="24"/>
          <w:highlight w:val="yellow"/>
          <w:lang w:eastAsia="zh-CN"/>
        </w:rPr>
        <w:t>乙方提醒甲方两次后超一个月仍未支付</w:t>
      </w:r>
      <w:r>
        <w:rPr>
          <w:rFonts w:hint="eastAsia" w:ascii="宋体" w:hAnsi="宋体" w:cs="宋体"/>
          <w:kern w:val="0"/>
          <w:sz w:val="24"/>
          <w:highlight w:val="yellow"/>
          <w:lang w:val="en-US" w:eastAsia="zh-CN"/>
        </w:rPr>
        <w:t>的 ，</w:t>
      </w:r>
      <w:r>
        <w:rPr>
          <w:rFonts w:hint="eastAsia" w:ascii="宋体" w:hAnsi="宋体" w:cs="宋体"/>
          <w:kern w:val="0"/>
          <w:sz w:val="24"/>
          <w:highlight w:val="yellow"/>
        </w:rPr>
        <w:t>每逾期一日按</w:t>
      </w:r>
      <w:r>
        <w:rPr>
          <w:rFonts w:hint="eastAsia" w:ascii="宋体" w:hAnsi="宋体" w:cs="宋体"/>
          <w:kern w:val="0"/>
          <w:sz w:val="24"/>
          <w:highlight w:val="yellow"/>
          <w:lang w:val="en-US" w:eastAsia="zh-CN"/>
        </w:rPr>
        <w:t>延迟</w:t>
      </w:r>
      <w:r>
        <w:rPr>
          <w:rFonts w:hint="eastAsia" w:ascii="宋体" w:hAnsi="宋体" w:cs="宋体"/>
          <w:kern w:val="0"/>
          <w:sz w:val="24"/>
          <w:highlight w:val="yellow"/>
        </w:rPr>
        <w:t>支付费用的</w:t>
      </w:r>
      <w:r>
        <w:rPr>
          <w:rFonts w:hint="eastAsia" w:ascii="宋体" w:hAnsi="宋体" w:cs="宋体"/>
          <w:kern w:val="0"/>
          <w:sz w:val="24"/>
          <w:highlight w:val="yellow"/>
          <w:u w:val="single"/>
          <w:lang w:val="en-US" w:eastAsia="zh-CN"/>
        </w:rPr>
        <w:t xml:space="preserve"> 0.5% </w:t>
      </w:r>
      <w:r>
        <w:rPr>
          <w:rFonts w:hint="eastAsia" w:ascii="宋体" w:hAnsi="宋体" w:cs="宋体"/>
          <w:kern w:val="0"/>
          <w:sz w:val="24"/>
          <w:highlight w:val="yellow"/>
        </w:rPr>
        <w:t>向乙方支付违约金。</w:t>
      </w:r>
      <w:r>
        <w:rPr>
          <w:rFonts w:hint="eastAsia" w:ascii="宋体" w:hAnsi="宋体" w:cs="宋体"/>
          <w:kern w:val="0"/>
          <w:sz w:val="24"/>
          <w:lang w:eastAsia="zh-CN"/>
        </w:rPr>
        <w:t>但乙方不得暂停检测工作，</w:t>
      </w:r>
      <w:r>
        <w:rPr>
          <w:rFonts w:hint="eastAsia" w:ascii="宋体" w:hAnsi="宋体" w:cs="宋体"/>
          <w:kern w:val="0"/>
          <w:sz w:val="24"/>
          <w:lang w:val="en-US" w:eastAsia="zh-CN"/>
        </w:rPr>
        <w:t>须</w:t>
      </w:r>
      <w:r>
        <w:rPr>
          <w:rFonts w:hint="eastAsia" w:ascii="宋体" w:hAnsi="宋体" w:cs="宋体"/>
          <w:kern w:val="0"/>
          <w:sz w:val="24"/>
          <w:lang w:eastAsia="zh-CN"/>
        </w:rPr>
        <w:t>正常向甲方出具检测报告。</w:t>
      </w:r>
      <w:r>
        <w:rPr>
          <w:rFonts w:ascii="宋体" w:hAnsi="宋体" w:cs="宋体"/>
          <w:kern w:val="0"/>
          <w:sz w:val="24"/>
        </w:rPr>
        <w:t xml:space="preserve"> </w:t>
      </w:r>
      <w:r>
        <w:rPr>
          <w:rFonts w:hint="eastAsia" w:ascii="宋体" w:hAnsi="宋体" w:cs="宋体"/>
          <w:kern w:val="0"/>
          <w:sz w:val="24"/>
        </w:rPr>
        <w:t>　　</w:t>
      </w:r>
    </w:p>
    <w:p>
      <w:pPr>
        <w:widowControl/>
        <w:spacing w:line="480" w:lineRule="exact"/>
        <w:ind w:firstLine="480" w:firstLineChars="200"/>
        <w:jc w:val="left"/>
        <w:rPr>
          <w:rFonts w:ascii="宋体" w:cs="宋体"/>
          <w:kern w:val="0"/>
          <w:sz w:val="24"/>
        </w:rPr>
      </w:pPr>
      <w:r>
        <w:rPr>
          <w:rFonts w:hint="eastAsia" w:ascii="宋体" w:hAnsi="宋体" w:cs="宋体"/>
          <w:kern w:val="0"/>
          <w:sz w:val="24"/>
          <w:lang w:val="en-US" w:eastAsia="zh-CN"/>
        </w:rPr>
        <w:t>2、</w:t>
      </w:r>
      <w:r>
        <w:rPr>
          <w:rFonts w:hint="eastAsia" w:ascii="宋体" w:hAnsi="宋体" w:cs="宋体"/>
          <w:kern w:val="0"/>
          <w:sz w:val="24"/>
        </w:rPr>
        <w:t>因甲方未履行义务而造成乙方无法按时保质地完成检测业务的，甲方应当承担相应的经济损失，并赔偿由此给乙方造成的损失。完成检测业务的时限</w:t>
      </w:r>
      <w:r>
        <w:rPr>
          <w:rFonts w:hint="eastAsia" w:ascii="宋体" w:hAnsi="宋体" w:cs="宋体"/>
          <w:kern w:val="0"/>
          <w:sz w:val="24"/>
          <w:lang w:eastAsia="zh-CN"/>
        </w:rPr>
        <w:t>详见附件</w:t>
      </w:r>
      <w:r>
        <w:rPr>
          <w:rFonts w:hint="eastAsia" w:ascii="宋体" w:hAnsi="宋体" w:cs="宋体"/>
          <w:kern w:val="0"/>
          <w:sz w:val="24"/>
        </w:rPr>
        <w:t>。</w:t>
      </w:r>
      <w:r>
        <w:rPr>
          <w:rFonts w:ascii="宋体" w:hAnsi="宋体" w:cs="宋体"/>
          <w:kern w:val="0"/>
          <w:sz w:val="24"/>
        </w:rPr>
        <w:t xml:space="preserve"> </w:t>
      </w:r>
      <w:r>
        <w:rPr>
          <w:rFonts w:hint="eastAsia" w:ascii="宋体" w:hAnsi="宋体" w:cs="宋体"/>
          <w:kern w:val="0"/>
          <w:sz w:val="24"/>
        </w:rPr>
        <w:t>　　</w:t>
      </w:r>
    </w:p>
    <w:p>
      <w:pPr>
        <w:widowControl/>
        <w:spacing w:line="480" w:lineRule="exact"/>
        <w:ind w:firstLine="480" w:firstLineChars="200"/>
        <w:jc w:val="left"/>
        <w:rPr>
          <w:rFonts w:hint="default" w:ascii="宋体" w:cs="宋体"/>
          <w:kern w:val="0"/>
          <w:sz w:val="24"/>
          <w:lang w:val="en-US"/>
        </w:rPr>
      </w:pPr>
      <w:r>
        <w:rPr>
          <w:rFonts w:hint="eastAsia" w:ascii="宋体" w:hAnsi="宋体" w:cs="宋体"/>
          <w:kern w:val="0"/>
          <w:sz w:val="24"/>
          <w:lang w:val="en-US" w:eastAsia="zh-CN"/>
        </w:rPr>
        <w:t>3、</w:t>
      </w:r>
      <w:r>
        <w:rPr>
          <w:rFonts w:hint="eastAsia" w:ascii="宋体" w:hAnsi="宋体" w:cs="宋体"/>
          <w:kern w:val="0"/>
          <w:sz w:val="24"/>
        </w:rPr>
        <w:t>乙方未按照合同约定时间提交检测报告</w:t>
      </w:r>
      <w:r>
        <w:rPr>
          <w:rFonts w:hint="eastAsia" w:ascii="宋体" w:hAnsi="宋体" w:cs="宋体"/>
          <w:kern w:val="0"/>
          <w:sz w:val="24"/>
          <w:lang w:val="en-US" w:eastAsia="zh-CN"/>
        </w:rPr>
        <w:t>给甲方</w:t>
      </w:r>
      <w:r>
        <w:rPr>
          <w:rFonts w:hint="eastAsia" w:ascii="宋体" w:hAnsi="宋体" w:cs="宋体"/>
          <w:kern w:val="0"/>
          <w:sz w:val="24"/>
        </w:rPr>
        <w:t>，每逾期一日按相关检测项目检测费用的</w:t>
      </w:r>
      <w:r>
        <w:rPr>
          <w:rFonts w:hint="eastAsia" w:ascii="宋体" w:hAnsi="宋体" w:cs="宋体"/>
          <w:kern w:val="0"/>
          <w:sz w:val="24"/>
          <w:highlight w:val="yellow"/>
          <w:u w:val="single"/>
          <w:lang w:val="en-US" w:eastAsia="zh-CN"/>
        </w:rPr>
        <w:t>0.5%</w:t>
      </w:r>
      <w:r>
        <w:rPr>
          <w:rFonts w:hint="eastAsia" w:ascii="宋体" w:hAnsi="宋体" w:cs="宋体"/>
          <w:kern w:val="0"/>
          <w:sz w:val="24"/>
        </w:rPr>
        <w:t>向甲方支付违约金</w:t>
      </w:r>
      <w:r>
        <w:rPr>
          <w:rFonts w:hint="eastAsia" w:ascii="宋体" w:hAnsi="宋体" w:cs="宋体"/>
          <w:kern w:val="0"/>
          <w:sz w:val="24"/>
          <w:lang w:eastAsia="zh-CN"/>
        </w:rPr>
        <w:t>，</w:t>
      </w:r>
      <w:r>
        <w:rPr>
          <w:rFonts w:hint="eastAsia" w:ascii="宋体" w:hAnsi="宋体" w:cs="宋体"/>
          <w:kern w:val="0"/>
          <w:sz w:val="24"/>
          <w:lang w:val="en-US" w:eastAsia="zh-CN"/>
        </w:rPr>
        <w:t>逾期三天以上的，甲方有权另行委托他人检测，相关费用由乙方承担（甲方可直接从应付乙方的任何款项中直接扣款）。</w:t>
      </w:r>
    </w:p>
    <w:p>
      <w:pPr>
        <w:widowControl/>
        <w:spacing w:line="480" w:lineRule="exact"/>
        <w:ind w:firstLine="480" w:firstLineChars="200"/>
        <w:jc w:val="left"/>
        <w:rPr>
          <w:rFonts w:ascii="宋体" w:cs="宋体"/>
          <w:kern w:val="0"/>
          <w:sz w:val="24"/>
        </w:rPr>
      </w:pPr>
      <w:r>
        <w:rPr>
          <w:rFonts w:hint="eastAsia" w:ascii="宋体" w:hAnsi="宋体" w:cs="宋体"/>
          <w:kern w:val="0"/>
          <w:sz w:val="24"/>
          <w:lang w:val="en-US" w:eastAsia="zh-CN"/>
        </w:rPr>
        <w:t>4、</w:t>
      </w:r>
      <w:r>
        <w:rPr>
          <w:rFonts w:hint="eastAsia" w:ascii="宋体" w:hAnsi="宋体" w:cs="宋体"/>
          <w:kern w:val="0"/>
          <w:sz w:val="24"/>
        </w:rPr>
        <w:t>检测报告信息错误、未按照约定检测依据进行检测或者检测结论判断错误的，乙方</w:t>
      </w:r>
      <w:r>
        <w:rPr>
          <w:rFonts w:hint="eastAsia" w:ascii="宋体" w:hAnsi="宋体" w:cs="宋体"/>
          <w:kern w:val="0"/>
          <w:sz w:val="24"/>
          <w:lang w:val="en-US" w:eastAsia="zh-CN"/>
        </w:rPr>
        <w:t>负责</w:t>
      </w:r>
      <w:r>
        <w:rPr>
          <w:rFonts w:hint="eastAsia" w:ascii="宋体" w:hAnsi="宋体" w:cs="宋体"/>
          <w:kern w:val="0"/>
          <w:sz w:val="24"/>
        </w:rPr>
        <w:t>更正或免费重新检测，给甲方造成损失</w:t>
      </w:r>
      <w:r>
        <w:rPr>
          <w:rFonts w:hint="eastAsia" w:ascii="宋体" w:hAnsi="宋体" w:cs="宋体"/>
          <w:kern w:val="0"/>
          <w:sz w:val="24"/>
          <w:lang w:val="en-US" w:eastAsia="zh-CN"/>
        </w:rPr>
        <w:t>则</w:t>
      </w:r>
      <w:r>
        <w:rPr>
          <w:rFonts w:hint="eastAsia" w:ascii="宋体" w:hAnsi="宋体" w:cs="宋体"/>
          <w:kern w:val="0"/>
          <w:sz w:val="24"/>
        </w:rPr>
        <w:t>予赔偿，由甲方原因造成上述错误的除外。</w:t>
      </w:r>
      <w:r>
        <w:rPr>
          <w:rFonts w:ascii="宋体" w:hAnsi="宋体" w:cs="宋体"/>
          <w:kern w:val="0"/>
          <w:sz w:val="24"/>
        </w:rPr>
        <w:t xml:space="preserve"> </w:t>
      </w:r>
      <w:r>
        <w:rPr>
          <w:rFonts w:hint="eastAsia" w:ascii="宋体" w:hAnsi="宋体" w:cs="宋体"/>
          <w:kern w:val="0"/>
          <w:sz w:val="24"/>
        </w:rPr>
        <w:t>　　</w:t>
      </w:r>
    </w:p>
    <w:p>
      <w:pPr>
        <w:widowControl/>
        <w:spacing w:line="480" w:lineRule="exact"/>
        <w:jc w:val="left"/>
        <w:rPr>
          <w:rFonts w:hint="eastAsia" w:ascii="宋体" w:hAnsi="宋体" w:cs="宋体"/>
          <w:b/>
          <w:bCs/>
          <w:kern w:val="0"/>
          <w:sz w:val="24"/>
          <w:lang w:eastAsia="zh-CN"/>
        </w:rPr>
      </w:pPr>
      <w:r>
        <w:rPr>
          <w:rFonts w:hint="eastAsia" w:ascii="宋体" w:hAnsi="宋体" w:cs="宋体"/>
          <w:b/>
          <w:bCs/>
          <w:kern w:val="0"/>
          <w:sz w:val="24"/>
        </w:rPr>
        <w:t>第十</w:t>
      </w:r>
      <w:r>
        <w:rPr>
          <w:rFonts w:hint="eastAsia" w:ascii="宋体" w:hAnsi="宋体" w:cs="宋体"/>
          <w:b/>
          <w:bCs/>
          <w:kern w:val="0"/>
          <w:sz w:val="24"/>
          <w:lang w:eastAsia="zh-CN"/>
        </w:rPr>
        <w:t>一</w:t>
      </w:r>
      <w:r>
        <w:rPr>
          <w:rFonts w:hint="eastAsia" w:ascii="宋体" w:hAnsi="宋体" w:cs="宋体"/>
          <w:b/>
          <w:bCs/>
          <w:kern w:val="0"/>
          <w:sz w:val="24"/>
        </w:rPr>
        <w:t>条　</w:t>
      </w:r>
      <w:r>
        <w:rPr>
          <w:rFonts w:hint="eastAsia" w:ascii="宋体" w:hAnsi="宋体" w:cs="宋体"/>
          <w:b/>
          <w:bCs/>
          <w:kern w:val="0"/>
          <w:sz w:val="24"/>
          <w:lang w:eastAsia="zh-CN"/>
        </w:rPr>
        <w:t>合同的变更、解除及争议解决方式</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b w:val="0"/>
          <w:bCs w:val="0"/>
          <w:kern w:val="0"/>
          <w:sz w:val="24"/>
          <w:lang w:eastAsia="zh-CN"/>
        </w:rPr>
      </w:pPr>
      <w:r>
        <w:rPr>
          <w:rFonts w:hint="eastAsia" w:ascii="宋体" w:hAnsi="宋体" w:cs="宋体"/>
          <w:b w:val="0"/>
          <w:bCs w:val="0"/>
          <w:kern w:val="0"/>
          <w:sz w:val="24"/>
          <w:lang w:val="en-US" w:eastAsia="zh-CN"/>
        </w:rPr>
        <w:t>1、</w:t>
      </w:r>
      <w:r>
        <w:rPr>
          <w:rFonts w:hint="eastAsia" w:ascii="宋体" w:hAnsi="宋体" w:cs="宋体"/>
          <w:b w:val="0"/>
          <w:bCs w:val="0"/>
          <w:kern w:val="0"/>
          <w:sz w:val="24"/>
          <w:lang w:eastAsia="zh-CN"/>
        </w:rPr>
        <w:t>合同的变更、解除（法定、不可抗力因素及合同另有规定除外）须经双方同意，并签订书面协议后生效。</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b w:val="0"/>
          <w:bCs w:val="0"/>
          <w:kern w:val="0"/>
          <w:sz w:val="24"/>
          <w:lang w:eastAsia="zh-CN"/>
        </w:rPr>
      </w:pPr>
      <w:r>
        <w:rPr>
          <w:rFonts w:hint="eastAsia" w:ascii="宋体" w:hAnsi="宋体" w:cs="宋体"/>
          <w:b w:val="0"/>
          <w:bCs w:val="0"/>
          <w:kern w:val="0"/>
          <w:sz w:val="24"/>
          <w:lang w:val="en-US" w:eastAsia="zh-CN"/>
        </w:rPr>
        <w:t>2、</w:t>
      </w:r>
      <w:r>
        <w:rPr>
          <w:rFonts w:hint="eastAsia" w:ascii="宋体" w:hAnsi="宋体" w:cs="宋体"/>
          <w:b w:val="0"/>
          <w:bCs w:val="0"/>
          <w:kern w:val="0"/>
          <w:sz w:val="24"/>
          <w:lang w:eastAsia="zh-CN"/>
        </w:rPr>
        <w:t>争议及解决</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b w:val="0"/>
          <w:bCs w:val="0"/>
          <w:kern w:val="0"/>
          <w:sz w:val="24"/>
          <w:lang w:eastAsia="zh-CN"/>
        </w:rPr>
      </w:pPr>
      <w:r>
        <w:rPr>
          <w:rFonts w:hint="eastAsia" w:ascii="宋体" w:hAnsi="宋体" w:cs="宋体"/>
          <w:b w:val="0"/>
          <w:bCs w:val="0"/>
          <w:kern w:val="0"/>
          <w:sz w:val="24"/>
          <w:lang w:eastAsia="zh-CN"/>
        </w:rPr>
        <w:t>2.1双方对检测结论有争议的，</w:t>
      </w:r>
      <w:r>
        <w:rPr>
          <w:rFonts w:hint="eastAsia" w:ascii="宋体" w:hAnsi="宋体" w:cs="宋体"/>
          <w:kern w:val="0"/>
          <w:sz w:val="24"/>
        </w:rPr>
        <w:t>由双方共同认可的检测机构复检</w:t>
      </w:r>
      <w:r>
        <w:rPr>
          <w:rFonts w:hint="eastAsia" w:ascii="宋体" w:hAnsi="宋体" w:cs="宋体"/>
          <w:b w:val="0"/>
          <w:bCs w:val="0"/>
          <w:kern w:val="0"/>
          <w:sz w:val="24"/>
          <w:lang w:eastAsia="zh-CN"/>
        </w:rPr>
        <w:t>，所需费用及因此造成的损失，由责任方承担；如双方均有责任，由双方根据其责任分别承担。</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b w:val="0"/>
          <w:bCs w:val="0"/>
          <w:kern w:val="0"/>
          <w:sz w:val="24"/>
          <w:lang w:eastAsia="zh-CN"/>
        </w:rPr>
      </w:pPr>
      <w:r>
        <w:rPr>
          <w:rFonts w:hint="eastAsia" w:ascii="宋体" w:hAnsi="宋体" w:cs="宋体"/>
          <w:b w:val="0"/>
          <w:bCs w:val="0"/>
          <w:kern w:val="0"/>
          <w:sz w:val="24"/>
          <w:lang w:eastAsia="zh-CN"/>
        </w:rPr>
        <w:t>2.2</w:t>
      </w:r>
      <w:r>
        <w:rPr>
          <w:rFonts w:hint="eastAsia" w:ascii="宋体" w:hAnsi="宋体" w:cs="宋体"/>
          <w:kern w:val="0"/>
          <w:sz w:val="24"/>
        </w:rPr>
        <w:t>执行合同时发生的或与合同有关的一切争议，双方应友好协商解决，协商不成则提交东莞市第一人民法院诉讼解决。</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b w:val="0"/>
          <w:bCs w:val="0"/>
          <w:kern w:val="0"/>
          <w:sz w:val="24"/>
          <w:lang w:eastAsia="zh-CN"/>
        </w:rPr>
      </w:pPr>
      <w:r>
        <w:rPr>
          <w:rFonts w:hint="eastAsia" w:ascii="宋体" w:hAnsi="宋体" w:cs="宋体"/>
          <w:b w:val="0"/>
          <w:bCs w:val="0"/>
          <w:kern w:val="0"/>
          <w:sz w:val="24"/>
          <w:lang w:val="en-US" w:eastAsia="zh-CN"/>
        </w:rPr>
        <w:t>3、</w:t>
      </w:r>
      <w:r>
        <w:rPr>
          <w:rFonts w:hint="eastAsia" w:ascii="宋体" w:hAnsi="宋体" w:cs="宋体"/>
          <w:b w:val="0"/>
          <w:bCs w:val="0"/>
          <w:kern w:val="0"/>
          <w:sz w:val="24"/>
          <w:lang w:eastAsia="zh-CN"/>
        </w:rPr>
        <w:t>发生争议后，除非出现下列情况，双方都应继续履行合同，否则视为违约并按合同规定承担违约责任：</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b w:val="0"/>
          <w:bCs w:val="0"/>
          <w:kern w:val="0"/>
          <w:sz w:val="24"/>
          <w:lang w:eastAsia="zh-CN"/>
        </w:rPr>
      </w:pPr>
      <w:r>
        <w:rPr>
          <w:rFonts w:hint="eastAsia" w:ascii="宋体" w:hAnsi="宋体" w:cs="宋体"/>
          <w:b w:val="0"/>
          <w:bCs w:val="0"/>
          <w:kern w:val="0"/>
          <w:sz w:val="24"/>
          <w:lang w:val="en-US" w:eastAsia="zh-CN"/>
        </w:rPr>
        <w:t>3.1</w:t>
      </w:r>
      <w:r>
        <w:rPr>
          <w:rFonts w:hint="eastAsia" w:ascii="宋体" w:hAnsi="宋体" w:cs="宋体"/>
          <w:b w:val="0"/>
          <w:bCs w:val="0"/>
          <w:kern w:val="0"/>
          <w:sz w:val="24"/>
          <w:lang w:eastAsia="zh-CN"/>
        </w:rPr>
        <w:t xml:space="preserve">单方违约导致合同确已无法履行，双方协议停止履行； </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b w:val="0"/>
          <w:bCs w:val="0"/>
          <w:kern w:val="0"/>
          <w:sz w:val="24"/>
          <w:lang w:eastAsia="zh-CN"/>
        </w:rPr>
      </w:pPr>
      <w:r>
        <w:rPr>
          <w:rFonts w:hint="eastAsia" w:ascii="宋体" w:hAnsi="宋体" w:cs="宋体"/>
          <w:b w:val="0"/>
          <w:bCs w:val="0"/>
          <w:kern w:val="0"/>
          <w:sz w:val="24"/>
          <w:lang w:val="en-US" w:eastAsia="zh-CN"/>
        </w:rPr>
        <w:t>3.2</w:t>
      </w:r>
      <w:r>
        <w:rPr>
          <w:rFonts w:hint="eastAsia" w:ascii="宋体" w:hAnsi="宋体" w:cs="宋体"/>
          <w:b w:val="0"/>
          <w:bCs w:val="0"/>
          <w:kern w:val="0"/>
          <w:sz w:val="24"/>
          <w:lang w:eastAsia="zh-CN"/>
        </w:rPr>
        <w:t xml:space="preserve">政府部门要求停止履行合同，且为双方接受； </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b w:val="0"/>
          <w:bCs w:val="0"/>
          <w:kern w:val="0"/>
          <w:sz w:val="24"/>
          <w:lang w:eastAsia="zh-CN"/>
        </w:rPr>
      </w:pPr>
      <w:r>
        <w:rPr>
          <w:rFonts w:hint="eastAsia" w:ascii="宋体" w:hAnsi="宋体" w:cs="宋体"/>
          <w:b w:val="0"/>
          <w:bCs w:val="0"/>
          <w:kern w:val="0"/>
          <w:sz w:val="24"/>
          <w:lang w:val="en-US" w:eastAsia="zh-CN"/>
        </w:rPr>
        <w:t>3.3</w:t>
      </w:r>
      <w:r>
        <w:rPr>
          <w:rFonts w:hint="eastAsia" w:ascii="宋体" w:hAnsi="宋体" w:cs="宋体"/>
          <w:b w:val="0"/>
          <w:bCs w:val="0"/>
          <w:kern w:val="0"/>
          <w:sz w:val="24"/>
          <w:lang w:eastAsia="zh-CN"/>
        </w:rPr>
        <w:t>法院要求停止履行合同。</w:t>
      </w:r>
    </w:p>
    <w:p>
      <w:pPr>
        <w:widowControl/>
        <w:spacing w:line="480" w:lineRule="exact"/>
        <w:jc w:val="left"/>
        <w:rPr>
          <w:rFonts w:hint="eastAsia" w:ascii="宋体" w:hAnsi="宋体" w:cs="宋体"/>
          <w:kern w:val="0"/>
          <w:sz w:val="24"/>
          <w:lang w:val="en-US" w:eastAsia="zh-CN"/>
        </w:rPr>
      </w:pPr>
      <w:r>
        <w:rPr>
          <w:rFonts w:hint="eastAsia" w:ascii="宋体" w:hAnsi="宋体" w:cs="宋体"/>
          <w:b/>
          <w:bCs/>
          <w:kern w:val="0"/>
          <w:sz w:val="24"/>
        </w:rPr>
        <w:t>第十</w:t>
      </w:r>
      <w:r>
        <w:rPr>
          <w:rFonts w:hint="eastAsia" w:ascii="宋体" w:hAnsi="宋体" w:cs="宋体"/>
          <w:b/>
          <w:bCs/>
          <w:kern w:val="0"/>
          <w:sz w:val="24"/>
          <w:lang w:eastAsia="zh-CN"/>
        </w:rPr>
        <w:t>二</w:t>
      </w:r>
      <w:r>
        <w:rPr>
          <w:rFonts w:hint="eastAsia" w:ascii="宋体" w:hAnsi="宋体" w:cs="宋体"/>
          <w:b/>
          <w:bCs/>
          <w:kern w:val="0"/>
          <w:sz w:val="24"/>
        </w:rPr>
        <w:t>条</w:t>
      </w:r>
      <w:r>
        <w:rPr>
          <w:rFonts w:ascii="宋体" w:hAnsi="宋体" w:cs="宋体"/>
          <w:b/>
          <w:bCs/>
          <w:kern w:val="0"/>
          <w:sz w:val="24"/>
        </w:rPr>
        <w:t xml:space="preserve"> </w:t>
      </w:r>
      <w:r>
        <w:rPr>
          <w:rFonts w:hint="eastAsia" w:ascii="宋体" w:hAnsi="宋体" w:cs="宋体"/>
          <w:b/>
          <w:bCs/>
          <w:kern w:val="0"/>
          <w:sz w:val="24"/>
          <w:lang w:eastAsia="zh-CN"/>
        </w:rPr>
        <w:t>其他事宜</w:t>
      </w:r>
      <w:r>
        <w:rPr>
          <w:rFonts w:ascii="宋体" w:hAnsi="宋体" w:cs="宋体"/>
          <w:b/>
          <w:bCs/>
          <w:kern w:val="0"/>
          <w:sz w:val="24"/>
        </w:rPr>
        <w:t xml:space="preserve"> </w:t>
      </w:r>
      <w:r>
        <w:rPr>
          <w:rFonts w:hint="eastAsia" w:ascii="宋体" w:hAnsi="宋体" w:cs="宋体"/>
          <w:b/>
          <w:bCs/>
          <w:kern w:val="0"/>
          <w:sz w:val="24"/>
        </w:rPr>
        <w:t>　</w:t>
      </w:r>
      <w:r>
        <w:rPr>
          <w:rFonts w:hint="eastAsia" w:ascii="宋体" w:hAnsi="宋体" w:cs="宋体"/>
          <w:kern w:val="0"/>
          <w:sz w:val="24"/>
        </w:rPr>
        <w:t>　</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default" w:ascii="宋体" w:hAnsi="宋体" w:cs="宋体"/>
          <w:kern w:val="0"/>
          <w:sz w:val="24"/>
          <w:lang w:val="en-US" w:eastAsia="zh-CN"/>
        </w:rPr>
      </w:pPr>
      <w:r>
        <w:rPr>
          <w:rFonts w:hint="eastAsia" w:ascii="宋体" w:hAnsi="宋体" w:cs="宋体"/>
          <w:kern w:val="0"/>
          <w:sz w:val="24"/>
          <w:lang w:val="en-US" w:eastAsia="zh-CN"/>
        </w:rPr>
        <w:t>1、</w:t>
      </w:r>
      <w:r>
        <w:rPr>
          <w:rFonts w:hint="eastAsia" w:ascii="宋体" w:hAnsi="宋体"/>
          <w:color w:val="auto"/>
          <w:sz w:val="24"/>
          <w:szCs w:val="24"/>
          <w:highlight w:val="none"/>
        </w:rPr>
        <w:t>甲方</w:t>
      </w:r>
      <w:r>
        <w:rPr>
          <w:rFonts w:hint="eastAsia" w:ascii="宋体" w:hAnsi="宋体"/>
          <w:color w:val="auto"/>
          <w:sz w:val="24"/>
          <w:szCs w:val="24"/>
          <w:highlight w:val="none"/>
          <w:lang w:eastAsia="zh-CN"/>
        </w:rPr>
        <w:t>因参与本合同履行而发出、或与乙方达成合意所形成的</w:t>
      </w:r>
      <w:r>
        <w:rPr>
          <w:rFonts w:hint="eastAsia" w:ascii="宋体" w:hAnsi="宋体"/>
          <w:color w:val="auto"/>
          <w:sz w:val="24"/>
          <w:szCs w:val="24"/>
          <w:highlight w:val="none"/>
        </w:rPr>
        <w:t>一切</w:t>
      </w:r>
      <w:r>
        <w:rPr>
          <w:rFonts w:hint="eastAsia" w:ascii="宋体" w:hAnsi="宋体"/>
          <w:color w:val="auto"/>
          <w:sz w:val="24"/>
          <w:szCs w:val="24"/>
          <w:highlight w:val="none"/>
          <w:lang w:eastAsia="zh-CN"/>
        </w:rPr>
        <w:t>相关</w:t>
      </w:r>
      <w:r>
        <w:rPr>
          <w:rFonts w:hint="eastAsia" w:ascii="宋体" w:hAnsi="宋体"/>
          <w:color w:val="auto"/>
          <w:sz w:val="24"/>
          <w:szCs w:val="24"/>
          <w:highlight w:val="none"/>
        </w:rPr>
        <w:t>文件，均须</w:t>
      </w:r>
      <w:r>
        <w:rPr>
          <w:rFonts w:hint="eastAsia" w:ascii="宋体" w:hAnsi="宋体"/>
          <w:color w:val="auto"/>
          <w:sz w:val="24"/>
          <w:szCs w:val="24"/>
          <w:highlight w:val="none"/>
          <w:lang w:eastAsia="zh-CN"/>
        </w:rPr>
        <w:t>同时具备</w:t>
      </w:r>
      <w:r>
        <w:rPr>
          <w:rFonts w:hint="eastAsia" w:ascii="宋体" w:hAnsi="宋体"/>
          <w:color w:val="auto"/>
          <w:sz w:val="24"/>
          <w:szCs w:val="24"/>
          <w:highlight w:val="none"/>
        </w:rPr>
        <w:t>甲方公章及法定代表人</w:t>
      </w:r>
      <w:r>
        <w:rPr>
          <w:rFonts w:hint="eastAsia" w:ascii="宋体" w:hAnsi="宋体"/>
          <w:color w:val="auto"/>
          <w:sz w:val="24"/>
          <w:szCs w:val="24"/>
          <w:highlight w:val="none"/>
          <w:lang w:eastAsia="zh-CN"/>
        </w:rPr>
        <w:t>（</w:t>
      </w:r>
      <w:r>
        <w:rPr>
          <w:rFonts w:hint="eastAsia" w:ascii="宋体" w:hAnsi="宋体"/>
          <w:color w:val="auto"/>
          <w:sz w:val="24"/>
          <w:szCs w:val="24"/>
          <w:highlight w:val="none"/>
        </w:rPr>
        <w:t>或授权</w:t>
      </w:r>
      <w:r>
        <w:rPr>
          <w:rFonts w:hint="eastAsia" w:ascii="宋体" w:hAnsi="宋体"/>
          <w:color w:val="auto"/>
          <w:sz w:val="24"/>
          <w:szCs w:val="24"/>
          <w:highlight w:val="none"/>
          <w:lang w:eastAsia="zh-CN"/>
        </w:rPr>
        <w:t>代表</w:t>
      </w:r>
      <w:r>
        <w:rPr>
          <w:rFonts w:hint="eastAsia" w:ascii="宋体" w:hAnsi="宋体"/>
          <w:color w:val="auto"/>
          <w:sz w:val="24"/>
          <w:szCs w:val="24"/>
          <w:highlight w:val="none"/>
        </w:rPr>
        <w:t>人</w:t>
      </w:r>
      <w:r>
        <w:rPr>
          <w:rFonts w:hint="eastAsia" w:ascii="宋体" w:hAnsi="宋体"/>
          <w:color w:val="auto"/>
          <w:sz w:val="24"/>
          <w:szCs w:val="24"/>
          <w:highlight w:val="none"/>
          <w:lang w:eastAsia="zh-CN"/>
        </w:rPr>
        <w:t>）</w:t>
      </w:r>
      <w:r>
        <w:rPr>
          <w:rFonts w:hint="eastAsia" w:ascii="宋体" w:hAnsi="宋体"/>
          <w:color w:val="auto"/>
          <w:sz w:val="24"/>
          <w:szCs w:val="24"/>
          <w:highlight w:val="none"/>
        </w:rPr>
        <w:t>签名，否则</w:t>
      </w:r>
      <w:r>
        <w:rPr>
          <w:rFonts w:hint="eastAsia" w:ascii="宋体" w:hAnsi="宋体"/>
          <w:color w:val="auto"/>
          <w:sz w:val="24"/>
          <w:szCs w:val="24"/>
          <w:highlight w:val="none"/>
          <w:lang w:eastAsia="zh-CN"/>
        </w:rPr>
        <w:t>均不对甲方产生约束力，除非事后获得甲方另行追认</w:t>
      </w:r>
      <w:r>
        <w:rPr>
          <w:rFonts w:hint="eastAsia" w:ascii="宋体" w:hAnsi="宋体"/>
          <w:color w:val="auto"/>
          <w:sz w:val="24"/>
          <w:szCs w:val="24"/>
          <w:highlight w:val="none"/>
        </w:rPr>
        <w:t>。</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kern w:val="0"/>
          <w:sz w:val="24"/>
        </w:rPr>
      </w:pPr>
      <w:r>
        <w:rPr>
          <w:rFonts w:hint="eastAsia" w:ascii="宋体" w:hAnsi="宋体" w:cs="宋体"/>
          <w:kern w:val="0"/>
          <w:sz w:val="24"/>
          <w:lang w:val="en-US" w:eastAsia="zh-CN"/>
        </w:rPr>
        <w:t>2、</w:t>
      </w:r>
      <w:bookmarkStart w:id="0" w:name="_GoBack"/>
      <w:r>
        <w:rPr>
          <w:rFonts w:hint="eastAsia" w:ascii="宋体" w:hAnsi="宋体" w:cs="宋体"/>
          <w:kern w:val="0"/>
          <w:sz w:val="24"/>
          <w:highlight w:val="yellow"/>
        </w:rPr>
        <w:t>本合同一式</w:t>
      </w:r>
      <w:r>
        <w:rPr>
          <w:rFonts w:ascii="宋体" w:hAnsi="宋体" w:cs="宋体"/>
          <w:kern w:val="0"/>
          <w:sz w:val="24"/>
          <w:highlight w:val="yellow"/>
          <w:u w:val="single"/>
        </w:rPr>
        <w:t xml:space="preserve"> </w:t>
      </w:r>
      <w:r>
        <w:rPr>
          <w:rFonts w:hint="eastAsia" w:ascii="宋体" w:hAnsi="宋体" w:cs="宋体"/>
          <w:kern w:val="0"/>
          <w:sz w:val="24"/>
          <w:highlight w:val="yellow"/>
          <w:u w:val="single"/>
          <w:lang w:eastAsia="zh-CN"/>
        </w:rPr>
        <w:t>肆</w:t>
      </w:r>
      <w:r>
        <w:rPr>
          <w:rFonts w:ascii="宋体" w:hAnsi="宋体" w:cs="宋体"/>
          <w:kern w:val="0"/>
          <w:sz w:val="24"/>
          <w:highlight w:val="yellow"/>
          <w:u w:val="single"/>
        </w:rPr>
        <w:t xml:space="preserve"> </w:t>
      </w:r>
      <w:r>
        <w:rPr>
          <w:rFonts w:hint="eastAsia" w:ascii="宋体" w:hAnsi="宋体" w:cs="宋体"/>
          <w:kern w:val="0"/>
          <w:sz w:val="24"/>
          <w:highlight w:val="yellow"/>
        </w:rPr>
        <w:t>份，</w:t>
      </w:r>
      <w:r>
        <w:rPr>
          <w:rFonts w:hint="eastAsia" w:ascii="宋体" w:hAnsi="宋体" w:cs="宋体"/>
          <w:kern w:val="0"/>
          <w:sz w:val="24"/>
          <w:highlight w:val="yellow"/>
          <w:lang w:eastAsia="zh-CN"/>
        </w:rPr>
        <w:t>甲方执</w:t>
      </w:r>
      <w:r>
        <w:rPr>
          <w:rFonts w:hint="eastAsia" w:ascii="宋体" w:hAnsi="宋体" w:cs="宋体"/>
          <w:kern w:val="0"/>
          <w:sz w:val="24"/>
          <w:highlight w:val="yellow"/>
          <w:u w:val="single"/>
          <w:lang w:val="en-US" w:eastAsia="zh-CN"/>
        </w:rPr>
        <w:t xml:space="preserve"> </w:t>
      </w:r>
      <w:r>
        <w:rPr>
          <w:rFonts w:hint="eastAsia" w:ascii="宋体" w:hAnsi="宋体" w:cs="宋体"/>
          <w:kern w:val="0"/>
          <w:sz w:val="24"/>
          <w:highlight w:val="yellow"/>
          <w:u w:val="single"/>
          <w:lang w:eastAsia="zh-CN"/>
        </w:rPr>
        <w:t>叁</w:t>
      </w:r>
      <w:r>
        <w:rPr>
          <w:rFonts w:ascii="宋体" w:hAnsi="宋体" w:cs="宋体"/>
          <w:kern w:val="0"/>
          <w:sz w:val="24"/>
          <w:highlight w:val="yellow"/>
          <w:u w:val="single"/>
        </w:rPr>
        <w:t xml:space="preserve"> </w:t>
      </w:r>
      <w:r>
        <w:rPr>
          <w:rFonts w:hint="eastAsia" w:ascii="宋体" w:hAnsi="宋体" w:cs="宋体"/>
          <w:kern w:val="0"/>
          <w:sz w:val="24"/>
          <w:highlight w:val="yellow"/>
        </w:rPr>
        <w:t>份</w:t>
      </w:r>
      <w:r>
        <w:rPr>
          <w:rFonts w:hint="eastAsia" w:ascii="宋体" w:hAnsi="宋体" w:cs="宋体"/>
          <w:kern w:val="0"/>
          <w:sz w:val="24"/>
          <w:highlight w:val="yellow"/>
          <w:lang w:eastAsia="zh-CN"/>
        </w:rPr>
        <w:t>，乙方执</w:t>
      </w:r>
      <w:r>
        <w:rPr>
          <w:rFonts w:hint="eastAsia" w:ascii="宋体" w:hAnsi="宋体" w:cs="宋体"/>
          <w:kern w:val="0"/>
          <w:sz w:val="24"/>
          <w:highlight w:val="yellow"/>
          <w:u w:val="single"/>
          <w:lang w:val="en-US" w:eastAsia="zh-CN"/>
        </w:rPr>
        <w:t xml:space="preserve"> 壹 </w:t>
      </w:r>
      <w:r>
        <w:rPr>
          <w:rFonts w:hint="eastAsia" w:ascii="宋体" w:hAnsi="宋体" w:cs="宋体"/>
          <w:kern w:val="0"/>
          <w:sz w:val="24"/>
          <w:highlight w:val="yellow"/>
          <w:lang w:val="en-US" w:eastAsia="zh-CN"/>
        </w:rPr>
        <w:t>份，</w:t>
      </w:r>
      <w:bookmarkEnd w:id="0"/>
      <w:r>
        <w:rPr>
          <w:rFonts w:hint="eastAsia" w:ascii="宋体" w:hAnsi="宋体" w:cs="宋体"/>
          <w:kern w:val="0"/>
          <w:sz w:val="24"/>
          <w:lang w:val="en-US" w:eastAsia="zh-CN"/>
        </w:rPr>
        <w:t>均具有同等法律效力，甲、乙双方签字盖章之日起生效，双方的责任义务全部完成后终止</w:t>
      </w:r>
      <w:r>
        <w:rPr>
          <w:rFonts w:hint="eastAsia" w:ascii="宋体" w:hAnsi="宋体" w:cs="宋体"/>
          <w:kern w:val="0"/>
          <w:sz w:val="24"/>
        </w:rPr>
        <w:t>。</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kern w:val="0"/>
          <w:sz w:val="24"/>
          <w:lang w:val="en-US" w:eastAsia="zh-CN"/>
        </w:rPr>
      </w:pPr>
      <w:r>
        <w:rPr>
          <w:rFonts w:hint="eastAsia" w:ascii="宋体" w:hAnsi="宋体" w:cs="宋体"/>
          <w:kern w:val="0"/>
          <w:sz w:val="24"/>
          <w:lang w:val="en-US" w:eastAsia="zh-CN"/>
        </w:rPr>
        <w:t>3、乙方在与甲方合作期间（包括本合同签订、履行期间），不得向甲方和监理公司的职员提供请吃、送礼、旅游、色情服务、行贿、回扣或其他好处，如有违反，乙方每次向甲方支付人民币伍万元作为违约金（甲方可从任意一笔合同款中扣款），造成甲方经济或其他损失的，乙方全额赔偿。</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kern w:val="0"/>
          <w:sz w:val="24"/>
          <w:lang w:val="en-US" w:eastAsia="zh-CN"/>
        </w:rPr>
      </w:pPr>
      <w:r>
        <w:rPr>
          <w:rFonts w:hint="eastAsia" w:ascii="宋体" w:hAnsi="宋体" w:cs="宋体"/>
          <w:kern w:val="0"/>
          <w:sz w:val="24"/>
          <w:lang w:val="en-US" w:eastAsia="zh-CN"/>
        </w:rPr>
        <w:t>4、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cs="宋体"/>
          <w:kern w:val="0"/>
          <w:sz w:val="24"/>
          <w:lang w:val="en-US" w:eastAsia="zh-CN"/>
        </w:rPr>
      </w:pPr>
      <w:r>
        <w:rPr>
          <w:rFonts w:hint="eastAsia" w:ascii="宋体" w:hAnsi="宋体" w:cs="宋体"/>
          <w:kern w:val="0"/>
          <w:sz w:val="24"/>
          <w:lang w:val="en-US" w:eastAsia="zh-CN"/>
        </w:rPr>
        <w:t>5、甲方因参与本合同履行而发出、或与乙方达成合意所形成的一切相关文件，均须同时具备甲方公章及法定代表人（或授权代表人）签名，否则均不对甲方产生约束力，除非事后获得甲方另行追认。</w:t>
      </w:r>
    </w:p>
    <w:p>
      <w:pPr>
        <w:widowControl/>
        <w:spacing w:line="480" w:lineRule="exact"/>
        <w:ind w:left="479" w:leftChars="228"/>
        <w:jc w:val="left"/>
        <w:rPr>
          <w:rFonts w:hint="eastAsia" w:ascii="宋体" w:hAnsi="宋体" w:cs="宋体"/>
          <w:kern w:val="0"/>
          <w:sz w:val="24"/>
          <w:lang w:val="en-US" w:eastAsia="zh-CN"/>
        </w:rPr>
      </w:pPr>
      <w:r>
        <w:rPr>
          <w:rFonts w:hint="eastAsia" w:ascii="宋体" w:hAnsi="宋体" w:cs="宋体"/>
          <w:kern w:val="0"/>
          <w:sz w:val="24"/>
          <w:lang w:val="en-US" w:eastAsia="zh-CN"/>
        </w:rPr>
        <w:t>（以下无正文）</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甲方(盖章):东莞市中泰建安工程有限公司    乙方(盖章):</w:t>
      </w:r>
      <w:r>
        <w:rPr>
          <w:rFonts w:hint="eastAsia" w:ascii="仿宋" w:hAnsi="仿宋" w:eastAsia="仿宋" w:cs="仿宋"/>
          <w:b/>
          <w:bCs/>
          <w:color w:val="auto"/>
          <w:sz w:val="24"/>
          <w:szCs w:val="24"/>
          <w:lang w:val="en-US" w:eastAsia="zh-CN"/>
        </w:rPr>
        <w:tab/>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bCs/>
          <w:color w:val="auto"/>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 xml:space="preserve">签约代表:                             </w:t>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bCs/>
          <w:color w:val="auto"/>
          <w:sz w:val="24"/>
          <w:szCs w:val="24"/>
        </w:rPr>
        <w:t xml:space="preserve"> 签约代表:      </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rPr>
        <w:t>纳税号：91441900732168546R               纳税号：</w:t>
      </w:r>
      <w:r>
        <w:rPr>
          <w:rFonts w:hint="eastAsia" w:ascii="仿宋" w:hAnsi="仿宋" w:eastAsia="仿宋" w:cs="仿宋"/>
          <w:b/>
          <w:bCs/>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账  号：</w:t>
      </w:r>
      <w:r>
        <w:rPr>
          <w:rFonts w:hint="eastAsia" w:ascii="仿宋" w:hAnsi="仿宋" w:eastAsia="仿宋" w:cs="仿宋"/>
          <w:b/>
          <w:bCs/>
          <w:i w:val="0"/>
          <w:iCs w:val="0"/>
          <w:color w:val="000000"/>
          <w:sz w:val="24"/>
          <w:szCs w:val="24"/>
          <w:highlight w:val="yellow"/>
          <w:shd w:val="clear" w:color="auto" w:fill="auto"/>
          <w:lang w:val="en-US" w:eastAsia="zh-CN"/>
        </w:rPr>
        <w:t xml:space="preserve">548000013639239   </w:t>
      </w:r>
      <w:r>
        <w:rPr>
          <w:rFonts w:hint="eastAsia" w:ascii="仿宋" w:hAnsi="仿宋" w:eastAsia="仿宋" w:cs="仿宋"/>
          <w:b/>
          <w:bCs/>
          <w:color w:val="auto"/>
          <w:sz w:val="24"/>
          <w:szCs w:val="24"/>
        </w:rPr>
        <w:t xml:space="preserve">               账  号：</w:t>
      </w:r>
      <w:r>
        <w:rPr>
          <w:rFonts w:hint="eastAsia" w:ascii="仿宋" w:hAnsi="仿宋" w:eastAsia="仿宋" w:cs="仿宋"/>
          <w:b/>
          <w:bCs/>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开户行：</w:t>
      </w:r>
      <w:r>
        <w:rPr>
          <w:rFonts w:hint="eastAsia" w:ascii="仿宋" w:hAnsi="仿宋" w:eastAsia="仿宋" w:cs="仿宋"/>
          <w:b/>
          <w:bCs/>
          <w:i w:val="0"/>
          <w:iCs w:val="0"/>
          <w:color w:val="000000"/>
          <w:sz w:val="24"/>
          <w:szCs w:val="24"/>
          <w:highlight w:val="yellow"/>
          <w:shd w:val="clear" w:color="auto" w:fill="auto"/>
          <w:lang w:val="en-US" w:eastAsia="zh-CN"/>
        </w:rPr>
        <w:t>东莞银行股份有限公司元美支行</w:t>
      </w:r>
      <w:r>
        <w:rPr>
          <w:rFonts w:hint="eastAsia" w:ascii="仿宋" w:hAnsi="仿宋" w:eastAsia="仿宋" w:cs="仿宋"/>
          <w:b/>
          <w:bCs/>
          <w:color w:val="auto"/>
          <w:sz w:val="24"/>
          <w:szCs w:val="24"/>
        </w:rPr>
        <w:t xml:space="preserve">     开户行：</w:t>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bCs/>
          <w:color w:val="auto"/>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964" w:hanging="964" w:hangingChars="400"/>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地 址：广东省东莞市南城街道鸿福路</w:t>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bCs/>
          <w:color w:val="auto"/>
          <w:sz w:val="24"/>
          <w:szCs w:val="24"/>
        </w:rPr>
        <w:t>地  址：</w:t>
      </w:r>
    </w:p>
    <w:p>
      <w:pPr>
        <w:keepNext w:val="0"/>
        <w:keepLines w:val="0"/>
        <w:pageBreakBefore w:val="0"/>
        <w:widowControl w:val="0"/>
        <w:kinsoku/>
        <w:wordWrap/>
        <w:overflowPunct/>
        <w:topLinePunct w:val="0"/>
        <w:autoSpaceDE/>
        <w:autoSpaceDN/>
        <w:bidi w:val="0"/>
        <w:adjustRightInd w:val="0"/>
        <w:snapToGrid w:val="0"/>
        <w:spacing w:line="360" w:lineRule="auto"/>
        <w:ind w:left="961" w:leftChars="343" w:hanging="241" w:hangingChars="100"/>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106号1栋1712室01</w:t>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bCs/>
          <w:color w:val="auto"/>
          <w:sz w:val="24"/>
          <w:szCs w:val="24"/>
        </w:rPr>
        <w:t xml:space="preserve"> </w:t>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bCs/>
          <w:color w:val="auto"/>
          <w:sz w:val="24"/>
          <w:szCs w:val="24"/>
        </w:rPr>
        <w:t xml:space="preserve">                 </w:t>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bCs/>
          <w:color w:val="auto"/>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电  话：0769-22</w:t>
      </w:r>
      <w:r>
        <w:rPr>
          <w:rFonts w:hint="eastAsia" w:ascii="仿宋" w:hAnsi="仿宋" w:eastAsia="仿宋" w:cs="仿宋"/>
          <w:b/>
          <w:bCs/>
          <w:color w:val="auto"/>
          <w:sz w:val="24"/>
          <w:szCs w:val="24"/>
          <w:lang w:val="en-US" w:eastAsia="zh-CN"/>
        </w:rPr>
        <w:t>311322</w:t>
      </w:r>
      <w:r>
        <w:rPr>
          <w:rFonts w:hint="eastAsia" w:ascii="仿宋" w:hAnsi="仿宋" w:eastAsia="仿宋" w:cs="仿宋"/>
          <w:b/>
          <w:bCs/>
          <w:color w:val="auto"/>
          <w:sz w:val="24"/>
          <w:szCs w:val="24"/>
        </w:rPr>
        <w:t xml:space="preserve">                   </w:t>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bCs/>
          <w:color w:val="auto"/>
          <w:sz w:val="24"/>
          <w:szCs w:val="24"/>
        </w:rPr>
        <w:t>电  话</w:t>
      </w:r>
      <w:r>
        <w:rPr>
          <w:rFonts w:hint="eastAsia" w:ascii="仿宋" w:hAnsi="仿宋" w:eastAsia="仿宋" w:cs="仿宋"/>
          <w:b/>
          <w:bCs/>
          <w:color w:val="auto"/>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val="en-US" w:eastAsia="zh-CN"/>
        </w:rPr>
        <w:t>签约</w:t>
      </w: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lang w:val="en-US" w:eastAsia="zh-CN"/>
        </w:rPr>
        <w:t xml:space="preserve">2023年  月  日                 </w:t>
      </w:r>
      <w:r>
        <w:rPr>
          <w:rFonts w:hint="eastAsia" w:ascii="仿宋" w:hAnsi="仿宋" w:eastAsia="仿宋" w:cs="仿宋"/>
          <w:b/>
          <w:bCs/>
          <w:color w:val="auto"/>
          <w:sz w:val="24"/>
          <w:szCs w:val="24"/>
          <w:lang w:eastAsia="zh-CN"/>
        </w:rPr>
        <w:t>签约地点</w:t>
      </w:r>
      <w:r>
        <w:rPr>
          <w:rFonts w:hint="eastAsia" w:ascii="仿宋" w:hAnsi="仿宋" w:eastAsia="仿宋" w:cs="仿宋"/>
          <w:b/>
          <w:bCs/>
          <w:color w:val="auto"/>
          <w:sz w:val="24"/>
          <w:szCs w:val="24"/>
        </w:rPr>
        <w:t>：</w:t>
      </w:r>
      <w:r>
        <w:rPr>
          <w:rFonts w:hint="eastAsia" w:ascii="仿宋" w:hAnsi="仿宋" w:eastAsia="仿宋" w:cs="仿宋"/>
          <w:b/>
          <w:bCs/>
          <w:color w:val="auto"/>
          <w:sz w:val="24"/>
          <w:szCs w:val="24"/>
          <w:lang w:eastAsia="zh-CN"/>
        </w:rPr>
        <w:t>东莞南城。</w:t>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bCs/>
          <w:color w:val="auto"/>
          <w:sz w:val="24"/>
          <w:szCs w:val="24"/>
        </w:rPr>
        <w:t xml:space="preserve"> </w:t>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bCs/>
          <w:color w:val="auto"/>
          <w:sz w:val="24"/>
          <w:szCs w:val="24"/>
        </w:rPr>
        <w:t xml:space="preserve">                     </w:t>
      </w:r>
      <w:r>
        <w:rPr>
          <w:rFonts w:hint="eastAsia" w:ascii="仿宋" w:hAnsi="仿宋" w:eastAsia="仿宋" w:cs="仿宋"/>
          <w:b/>
          <w:bCs/>
          <w:color w:val="auto"/>
          <w:sz w:val="24"/>
          <w:szCs w:val="24"/>
          <w:lang w:val="en-US" w:eastAsia="zh-CN"/>
        </w:rPr>
        <w:t xml:space="preserve"> </w:t>
      </w:r>
    </w:p>
    <w:p>
      <w:pPr>
        <w:spacing w:line="500" w:lineRule="exact"/>
        <w:rPr>
          <w:rFonts w:hint="eastAsia" w:ascii="仿宋" w:hAnsi="仿宋" w:eastAsia="仿宋" w:cs="仿宋"/>
          <w:b/>
          <w:bCs/>
          <w:i w:val="0"/>
          <w:iCs w:val="0"/>
          <w:color w:val="000000" w:themeColor="text1"/>
          <w:sz w:val="24"/>
          <w:szCs w:val="24"/>
          <w:highlight w:val="none"/>
          <w:shd w:val="clear" w:color="auto" w:fill="auto"/>
          <w:lang w:eastAsia="zh-CN"/>
        </w:rPr>
      </w:pPr>
      <w:r>
        <w:rPr>
          <w:rFonts w:hint="eastAsia" w:ascii="仿宋" w:hAnsi="仿宋" w:eastAsia="仿宋" w:cs="仿宋"/>
          <w:b/>
          <w:bCs/>
          <w:i w:val="0"/>
          <w:iCs w:val="0"/>
          <w:color w:val="000000" w:themeColor="text1"/>
          <w:sz w:val="24"/>
          <w:szCs w:val="24"/>
          <w:highlight w:val="none"/>
          <w:shd w:val="clear" w:color="auto" w:fill="auto"/>
          <w:lang w:eastAsia="zh-CN"/>
        </w:rPr>
        <w:t>（</w:t>
      </w:r>
      <w:r>
        <w:rPr>
          <w:rFonts w:hint="eastAsia" w:ascii="仿宋" w:hAnsi="仿宋" w:eastAsia="仿宋" w:cs="仿宋"/>
          <w:b/>
          <w:bCs/>
          <w:i w:val="0"/>
          <w:iCs w:val="0"/>
          <w:color w:val="000000"/>
          <w:sz w:val="24"/>
          <w:szCs w:val="24"/>
          <w:highlight w:val="none"/>
          <w:shd w:val="clear" w:color="auto" w:fill="auto"/>
        </w:rPr>
        <w:t>甲方人员如有营私舞弊、吃拿卡要等损害乙方合法权益的行为，乙方可拨打投诉专线18688665878或发邮件至投诉邮箱：</w:t>
      </w:r>
      <w:r>
        <w:rPr>
          <w:rFonts w:hint="eastAsia" w:ascii="仿宋" w:hAnsi="仿宋" w:eastAsia="仿宋" w:cs="仿宋"/>
          <w:b/>
          <w:bCs/>
          <w:i w:val="0"/>
          <w:iCs w:val="0"/>
          <w:color w:val="000000"/>
          <w:sz w:val="24"/>
          <w:szCs w:val="24"/>
          <w:highlight w:val="none"/>
          <w:shd w:val="clear" w:color="auto" w:fill="auto"/>
        </w:rPr>
        <w:fldChar w:fldCharType="begin"/>
      </w:r>
      <w:r>
        <w:rPr>
          <w:rFonts w:hint="eastAsia" w:ascii="仿宋" w:hAnsi="仿宋" w:eastAsia="仿宋" w:cs="仿宋"/>
          <w:b/>
          <w:bCs/>
          <w:i w:val="0"/>
          <w:iCs w:val="0"/>
          <w:color w:val="000000"/>
          <w:sz w:val="24"/>
          <w:szCs w:val="24"/>
          <w:highlight w:val="none"/>
          <w:shd w:val="clear" w:color="auto" w:fill="auto"/>
        </w:rPr>
        <w:instrText xml:space="preserve"> HYPERLINK "mailto:zhglzx@nanfeng.cn，也可至广东省东莞市南城街道鸿福路106号南峰中心17楼综合管理中心办公室面告。）" </w:instrText>
      </w:r>
      <w:r>
        <w:rPr>
          <w:rFonts w:hint="eastAsia" w:ascii="仿宋" w:hAnsi="仿宋" w:eastAsia="仿宋" w:cs="仿宋"/>
          <w:b/>
          <w:bCs/>
          <w:i w:val="0"/>
          <w:iCs w:val="0"/>
          <w:color w:val="000000"/>
          <w:sz w:val="24"/>
          <w:szCs w:val="24"/>
          <w:highlight w:val="none"/>
          <w:shd w:val="clear" w:color="auto" w:fill="auto"/>
        </w:rPr>
        <w:fldChar w:fldCharType="separate"/>
      </w:r>
      <w:r>
        <w:rPr>
          <w:rStyle w:val="13"/>
          <w:rFonts w:hint="eastAsia" w:ascii="仿宋" w:hAnsi="仿宋" w:eastAsia="仿宋" w:cs="仿宋"/>
          <w:b/>
          <w:bCs/>
          <w:i w:val="0"/>
          <w:iCs w:val="0"/>
          <w:sz w:val="24"/>
          <w:szCs w:val="24"/>
          <w:highlight w:val="none"/>
          <w:shd w:val="clear" w:color="auto" w:fill="auto"/>
        </w:rPr>
        <w:t>zhglzx@nanfeng.cn，也可至广东省东莞市南城街道鸿福路106号南峰中心17楼综合管理中心办公室面告。</w:t>
      </w:r>
      <w:r>
        <w:rPr>
          <w:rStyle w:val="13"/>
          <w:rFonts w:hint="eastAsia" w:ascii="仿宋" w:hAnsi="仿宋" w:eastAsia="仿宋" w:cs="仿宋"/>
          <w:b/>
          <w:bCs/>
          <w:i w:val="0"/>
          <w:iCs w:val="0"/>
          <w:sz w:val="24"/>
          <w:szCs w:val="24"/>
          <w:highlight w:val="none"/>
          <w:shd w:val="clear" w:color="auto" w:fill="auto"/>
          <w:lang w:eastAsia="zh-CN"/>
        </w:rPr>
        <w:t>）</w:t>
      </w:r>
      <w:r>
        <w:rPr>
          <w:rFonts w:hint="eastAsia" w:ascii="仿宋" w:hAnsi="仿宋" w:eastAsia="仿宋" w:cs="仿宋"/>
          <w:b/>
          <w:bCs/>
          <w:i w:val="0"/>
          <w:iCs w:val="0"/>
          <w:color w:val="000000"/>
          <w:sz w:val="24"/>
          <w:szCs w:val="24"/>
          <w:highlight w:val="none"/>
          <w:shd w:val="clear" w:color="auto" w:fill="auto"/>
        </w:rPr>
        <w:fldChar w:fldCharType="end"/>
      </w:r>
    </w:p>
    <w:p>
      <w:pPr>
        <w:pStyle w:val="2"/>
        <w:rPr>
          <w:rFonts w:hint="default"/>
          <w:lang w:val="en-US" w:eastAsia="zh-CN"/>
        </w:rPr>
      </w:pPr>
    </w:p>
    <w:p>
      <w:pPr>
        <w:pStyle w:val="2"/>
        <w:rPr>
          <w:rFonts w:hint="default"/>
          <w:lang w:val="en-US" w:eastAsia="zh-CN"/>
        </w:rPr>
      </w:pPr>
    </w:p>
    <w:sectPr>
      <w:footerReference r:id="rId5" w:type="default"/>
      <w:pgSz w:w="11906" w:h="16838"/>
      <w:pgMar w:top="434" w:right="1629" w:bottom="1064" w:left="123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roma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MS Mincho">
    <w:altName w:val="Yu Gothic UI"/>
    <w:panose1 w:val="02020609040205080304"/>
    <w:charset w:val="80"/>
    <w:family w:val="modern"/>
    <w:pitch w:val="default"/>
    <w:sig w:usb0="00000000" w:usb1="00000000" w:usb2="00000012" w:usb3="00000000" w:csb0="4002009F" w:csb1="DFD70000"/>
  </w:font>
  <w:font w:name="仿宋">
    <w:panose1 w:val="02010609060101010101"/>
    <w:charset w:val="86"/>
    <w:family w:val="auto"/>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 PAGE  \* MERGEFORMAT </w:instrText>
    </w:r>
    <w:r>
      <w:fldChar w:fldCharType="separate"/>
    </w:r>
    <w:r>
      <w:t>7</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楷体" w:hAnsi="楷体" w:eastAsia="楷体"/>
        <w:b/>
        <w:sz w:val="28"/>
        <w:szCs w:val="28"/>
      </w:rPr>
    </w:pPr>
    <w:r>
      <w:rPr>
        <w:rFonts w:hint="eastAsia"/>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06DCFB"/>
    <w:multiLevelType w:val="singleLevel"/>
    <w:tmpl w:val="A906DCFB"/>
    <w:lvl w:ilvl="0" w:tentative="0">
      <w:start w:val="1"/>
      <w:numFmt w:val="decimal"/>
      <w:suff w:val="nothing"/>
      <w:lvlText w:val="%1、"/>
      <w:lvlJc w:val="left"/>
      <w:pPr>
        <w:ind w:left="0" w:firstLine="397"/>
      </w:pPr>
      <w:rPr>
        <w:rFonts w:hint="default"/>
      </w:rPr>
    </w:lvl>
  </w:abstractNum>
  <w:abstractNum w:abstractNumId="1">
    <w:nsid w:val="07EF178B"/>
    <w:multiLevelType w:val="singleLevel"/>
    <w:tmpl w:val="07EF178B"/>
    <w:lvl w:ilvl="0" w:tentative="0">
      <w:start w:val="1"/>
      <w:numFmt w:val="decimal"/>
      <w:suff w:val="nothing"/>
      <w:lvlText w:val="%1．"/>
      <w:lvlJc w:val="left"/>
      <w:pPr>
        <w:ind w:left="0" w:firstLine="400"/>
      </w:pPr>
      <w:rPr>
        <w:rFonts w:hint="default"/>
      </w:rPr>
    </w:lvl>
  </w:abstractNum>
  <w:abstractNum w:abstractNumId="2">
    <w:nsid w:val="5A1E6F3D"/>
    <w:multiLevelType w:val="singleLevel"/>
    <w:tmpl w:val="5A1E6F3D"/>
    <w:lvl w:ilvl="0" w:tentative="0">
      <w:start w:val="1"/>
      <w:numFmt w:val="chineseCounting"/>
      <w:suff w:val="space"/>
      <w:lvlText w:val="第%1条"/>
      <w:lvlJc w:val="left"/>
      <w:rPr>
        <w:rFonts w:cs="Times New Roman"/>
      </w:rPr>
    </w:lvl>
  </w:abstractNum>
  <w:abstractNum w:abstractNumId="3">
    <w:nsid w:val="6F612799"/>
    <w:multiLevelType w:val="singleLevel"/>
    <w:tmpl w:val="6F612799"/>
    <w:lvl w:ilvl="0" w:tentative="0">
      <w:start w:val="1"/>
      <w:numFmt w:val="decimal"/>
      <w:suff w:val="nothing"/>
      <w:lvlText w:val="%1、"/>
      <w:lvlJc w:val="left"/>
      <w:pPr>
        <w:ind w:left="0" w:firstLine="403"/>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Y4Mzk4NDk3NmJmZGQ0NTZjNzZiNDA5YzYyYWUyZGEifQ=="/>
  </w:docVars>
  <w:rsids>
    <w:rsidRoot w:val="00C6240B"/>
    <w:rsid w:val="00035D92"/>
    <w:rsid w:val="000577FD"/>
    <w:rsid w:val="0008508C"/>
    <w:rsid w:val="000B387F"/>
    <w:rsid w:val="000B71F3"/>
    <w:rsid w:val="00144DC0"/>
    <w:rsid w:val="0017530D"/>
    <w:rsid w:val="00197DAD"/>
    <w:rsid w:val="0022312E"/>
    <w:rsid w:val="0024210B"/>
    <w:rsid w:val="00272EF7"/>
    <w:rsid w:val="0027774E"/>
    <w:rsid w:val="00284D63"/>
    <w:rsid w:val="00292BD5"/>
    <w:rsid w:val="002C497C"/>
    <w:rsid w:val="00345E44"/>
    <w:rsid w:val="003871A9"/>
    <w:rsid w:val="00402308"/>
    <w:rsid w:val="004145D1"/>
    <w:rsid w:val="004A713A"/>
    <w:rsid w:val="004E67B0"/>
    <w:rsid w:val="00540E51"/>
    <w:rsid w:val="0054302B"/>
    <w:rsid w:val="00572184"/>
    <w:rsid w:val="005A60C2"/>
    <w:rsid w:val="005A62E2"/>
    <w:rsid w:val="005B4605"/>
    <w:rsid w:val="005E35DB"/>
    <w:rsid w:val="00661B7E"/>
    <w:rsid w:val="0067130B"/>
    <w:rsid w:val="0067137C"/>
    <w:rsid w:val="006B2B00"/>
    <w:rsid w:val="00710306"/>
    <w:rsid w:val="00712A9D"/>
    <w:rsid w:val="00737138"/>
    <w:rsid w:val="00754373"/>
    <w:rsid w:val="00757B80"/>
    <w:rsid w:val="0076486F"/>
    <w:rsid w:val="0077343B"/>
    <w:rsid w:val="007E498C"/>
    <w:rsid w:val="007F7605"/>
    <w:rsid w:val="0084748F"/>
    <w:rsid w:val="00877FD3"/>
    <w:rsid w:val="008844BE"/>
    <w:rsid w:val="008B157A"/>
    <w:rsid w:val="008B7639"/>
    <w:rsid w:val="0092536B"/>
    <w:rsid w:val="00932F23"/>
    <w:rsid w:val="00956B20"/>
    <w:rsid w:val="00957B60"/>
    <w:rsid w:val="009650CE"/>
    <w:rsid w:val="00A21CA7"/>
    <w:rsid w:val="00A35DCF"/>
    <w:rsid w:val="00AA2232"/>
    <w:rsid w:val="00AC5F4D"/>
    <w:rsid w:val="00B56DF6"/>
    <w:rsid w:val="00B82960"/>
    <w:rsid w:val="00BC2AFC"/>
    <w:rsid w:val="00BF1BAA"/>
    <w:rsid w:val="00C4283A"/>
    <w:rsid w:val="00C57FE7"/>
    <w:rsid w:val="00C6240B"/>
    <w:rsid w:val="00C627D0"/>
    <w:rsid w:val="00CB07CB"/>
    <w:rsid w:val="00CD4D64"/>
    <w:rsid w:val="00CE4EDF"/>
    <w:rsid w:val="00CF59E8"/>
    <w:rsid w:val="00CF66D9"/>
    <w:rsid w:val="00D07060"/>
    <w:rsid w:val="00D22621"/>
    <w:rsid w:val="00D36044"/>
    <w:rsid w:val="00D80779"/>
    <w:rsid w:val="00DA5381"/>
    <w:rsid w:val="00DB7CDB"/>
    <w:rsid w:val="00DC71FE"/>
    <w:rsid w:val="00E23BCA"/>
    <w:rsid w:val="00E4120E"/>
    <w:rsid w:val="00E50292"/>
    <w:rsid w:val="00E77745"/>
    <w:rsid w:val="00F0275F"/>
    <w:rsid w:val="00F05C93"/>
    <w:rsid w:val="00F71DE5"/>
    <w:rsid w:val="00F90F7F"/>
    <w:rsid w:val="00F93333"/>
    <w:rsid w:val="00FB79E2"/>
    <w:rsid w:val="00FC0F0A"/>
    <w:rsid w:val="00FC17E5"/>
    <w:rsid w:val="00FD1F7F"/>
    <w:rsid w:val="010450BA"/>
    <w:rsid w:val="0115686C"/>
    <w:rsid w:val="0136186E"/>
    <w:rsid w:val="013A0E2D"/>
    <w:rsid w:val="013E3F1D"/>
    <w:rsid w:val="01455BBE"/>
    <w:rsid w:val="01691C8F"/>
    <w:rsid w:val="017670C9"/>
    <w:rsid w:val="017F622E"/>
    <w:rsid w:val="018D0187"/>
    <w:rsid w:val="018F10E9"/>
    <w:rsid w:val="0199045E"/>
    <w:rsid w:val="019A0ED7"/>
    <w:rsid w:val="01B831D3"/>
    <w:rsid w:val="01D0452B"/>
    <w:rsid w:val="01D94FFD"/>
    <w:rsid w:val="02110049"/>
    <w:rsid w:val="021A079B"/>
    <w:rsid w:val="02245575"/>
    <w:rsid w:val="022D7DC8"/>
    <w:rsid w:val="024440D0"/>
    <w:rsid w:val="024E6CFE"/>
    <w:rsid w:val="025918C0"/>
    <w:rsid w:val="02715D74"/>
    <w:rsid w:val="02786843"/>
    <w:rsid w:val="02863586"/>
    <w:rsid w:val="02A760E8"/>
    <w:rsid w:val="02B02DCA"/>
    <w:rsid w:val="02BD3FC8"/>
    <w:rsid w:val="02D562A2"/>
    <w:rsid w:val="02D7750D"/>
    <w:rsid w:val="034C5045"/>
    <w:rsid w:val="03660CFD"/>
    <w:rsid w:val="03821290"/>
    <w:rsid w:val="039D08EF"/>
    <w:rsid w:val="039F11EA"/>
    <w:rsid w:val="03FE6505"/>
    <w:rsid w:val="040A0C46"/>
    <w:rsid w:val="041C0E3B"/>
    <w:rsid w:val="044320CC"/>
    <w:rsid w:val="044322DC"/>
    <w:rsid w:val="044B110A"/>
    <w:rsid w:val="04505A00"/>
    <w:rsid w:val="04540452"/>
    <w:rsid w:val="04666C29"/>
    <w:rsid w:val="04886D76"/>
    <w:rsid w:val="04AF7638"/>
    <w:rsid w:val="04D26596"/>
    <w:rsid w:val="04D61634"/>
    <w:rsid w:val="04D71C4B"/>
    <w:rsid w:val="04D8268B"/>
    <w:rsid w:val="051162A2"/>
    <w:rsid w:val="05140656"/>
    <w:rsid w:val="05160D15"/>
    <w:rsid w:val="051E463C"/>
    <w:rsid w:val="05570B0B"/>
    <w:rsid w:val="0557583F"/>
    <w:rsid w:val="05576E3B"/>
    <w:rsid w:val="055B122D"/>
    <w:rsid w:val="05730176"/>
    <w:rsid w:val="058976E8"/>
    <w:rsid w:val="05AD2D50"/>
    <w:rsid w:val="05B37A73"/>
    <w:rsid w:val="05C222C4"/>
    <w:rsid w:val="05E0523A"/>
    <w:rsid w:val="05E70696"/>
    <w:rsid w:val="05EB039C"/>
    <w:rsid w:val="05F00A6F"/>
    <w:rsid w:val="06341CBD"/>
    <w:rsid w:val="0638195C"/>
    <w:rsid w:val="066A19A3"/>
    <w:rsid w:val="06A80014"/>
    <w:rsid w:val="06B61D7C"/>
    <w:rsid w:val="06BA4CF3"/>
    <w:rsid w:val="06BC1299"/>
    <w:rsid w:val="06BC5CA2"/>
    <w:rsid w:val="06BD3154"/>
    <w:rsid w:val="06C16CC4"/>
    <w:rsid w:val="06D6705B"/>
    <w:rsid w:val="06E36C21"/>
    <w:rsid w:val="071733E9"/>
    <w:rsid w:val="071E73E0"/>
    <w:rsid w:val="072E6626"/>
    <w:rsid w:val="073438A4"/>
    <w:rsid w:val="07733A5B"/>
    <w:rsid w:val="07834C22"/>
    <w:rsid w:val="07841A07"/>
    <w:rsid w:val="078D1FCB"/>
    <w:rsid w:val="079F2C4D"/>
    <w:rsid w:val="07B72748"/>
    <w:rsid w:val="07BD7269"/>
    <w:rsid w:val="07CA7904"/>
    <w:rsid w:val="07F2745F"/>
    <w:rsid w:val="08065A36"/>
    <w:rsid w:val="080A3D1B"/>
    <w:rsid w:val="08202878"/>
    <w:rsid w:val="082F568F"/>
    <w:rsid w:val="083858ED"/>
    <w:rsid w:val="083F7E13"/>
    <w:rsid w:val="084174BB"/>
    <w:rsid w:val="08457CDD"/>
    <w:rsid w:val="085F1346"/>
    <w:rsid w:val="085F3D5A"/>
    <w:rsid w:val="0864080A"/>
    <w:rsid w:val="0878702A"/>
    <w:rsid w:val="087E5159"/>
    <w:rsid w:val="08840AD4"/>
    <w:rsid w:val="088E449C"/>
    <w:rsid w:val="08941DB9"/>
    <w:rsid w:val="089F459F"/>
    <w:rsid w:val="08AD48D8"/>
    <w:rsid w:val="08B859FD"/>
    <w:rsid w:val="08CE2D47"/>
    <w:rsid w:val="08CF4007"/>
    <w:rsid w:val="08D964E7"/>
    <w:rsid w:val="08DC1EDD"/>
    <w:rsid w:val="08DF24CE"/>
    <w:rsid w:val="08E03534"/>
    <w:rsid w:val="08E33904"/>
    <w:rsid w:val="08F05580"/>
    <w:rsid w:val="08F3558A"/>
    <w:rsid w:val="08FE7C86"/>
    <w:rsid w:val="090B51DD"/>
    <w:rsid w:val="090C27D0"/>
    <w:rsid w:val="0917132D"/>
    <w:rsid w:val="093B3986"/>
    <w:rsid w:val="095E1B8D"/>
    <w:rsid w:val="09691024"/>
    <w:rsid w:val="096B650D"/>
    <w:rsid w:val="09745292"/>
    <w:rsid w:val="09836B5A"/>
    <w:rsid w:val="09851688"/>
    <w:rsid w:val="09A727DF"/>
    <w:rsid w:val="09AA323F"/>
    <w:rsid w:val="09D22361"/>
    <w:rsid w:val="09D32FB3"/>
    <w:rsid w:val="09D554EC"/>
    <w:rsid w:val="09E66293"/>
    <w:rsid w:val="09E87F34"/>
    <w:rsid w:val="09FD266B"/>
    <w:rsid w:val="0A007CA1"/>
    <w:rsid w:val="0A027B58"/>
    <w:rsid w:val="0A0440B2"/>
    <w:rsid w:val="0A150084"/>
    <w:rsid w:val="0A150CE1"/>
    <w:rsid w:val="0A264072"/>
    <w:rsid w:val="0A2A3559"/>
    <w:rsid w:val="0A3667B1"/>
    <w:rsid w:val="0A4D5420"/>
    <w:rsid w:val="0A501EB3"/>
    <w:rsid w:val="0A5051D9"/>
    <w:rsid w:val="0A53572A"/>
    <w:rsid w:val="0A600DDE"/>
    <w:rsid w:val="0A7310AB"/>
    <w:rsid w:val="0A740CD6"/>
    <w:rsid w:val="0A7D3C29"/>
    <w:rsid w:val="0A835177"/>
    <w:rsid w:val="0AA0166A"/>
    <w:rsid w:val="0AA42390"/>
    <w:rsid w:val="0AA465B2"/>
    <w:rsid w:val="0AAB097A"/>
    <w:rsid w:val="0AAE30EC"/>
    <w:rsid w:val="0AB27D3F"/>
    <w:rsid w:val="0AB341BB"/>
    <w:rsid w:val="0AB63EDB"/>
    <w:rsid w:val="0AD73E41"/>
    <w:rsid w:val="0AD876C0"/>
    <w:rsid w:val="0AEF0C1D"/>
    <w:rsid w:val="0B2663D1"/>
    <w:rsid w:val="0B2F34FF"/>
    <w:rsid w:val="0B422991"/>
    <w:rsid w:val="0B595954"/>
    <w:rsid w:val="0B721F6A"/>
    <w:rsid w:val="0B9A1D05"/>
    <w:rsid w:val="0BA16D36"/>
    <w:rsid w:val="0BCE4CD8"/>
    <w:rsid w:val="0BD52124"/>
    <w:rsid w:val="0BD7621E"/>
    <w:rsid w:val="0BDA4E1B"/>
    <w:rsid w:val="0BDF01A4"/>
    <w:rsid w:val="0BF04AE9"/>
    <w:rsid w:val="0BFA56FA"/>
    <w:rsid w:val="0BFC0416"/>
    <w:rsid w:val="0BFC06D4"/>
    <w:rsid w:val="0C134982"/>
    <w:rsid w:val="0C4961B5"/>
    <w:rsid w:val="0C4A6E90"/>
    <w:rsid w:val="0C574BF6"/>
    <w:rsid w:val="0C680673"/>
    <w:rsid w:val="0C6E0B4E"/>
    <w:rsid w:val="0C783B27"/>
    <w:rsid w:val="0C8B1CF9"/>
    <w:rsid w:val="0CA25CDF"/>
    <w:rsid w:val="0CBB51F4"/>
    <w:rsid w:val="0CBF3142"/>
    <w:rsid w:val="0CFA62A7"/>
    <w:rsid w:val="0D100504"/>
    <w:rsid w:val="0D1743E1"/>
    <w:rsid w:val="0D224385"/>
    <w:rsid w:val="0D256B10"/>
    <w:rsid w:val="0D2B6252"/>
    <w:rsid w:val="0D3B2717"/>
    <w:rsid w:val="0D3B3C2D"/>
    <w:rsid w:val="0D495601"/>
    <w:rsid w:val="0D72316D"/>
    <w:rsid w:val="0D9D52D3"/>
    <w:rsid w:val="0DC46BD4"/>
    <w:rsid w:val="0DDB5D85"/>
    <w:rsid w:val="0DE44B1B"/>
    <w:rsid w:val="0DE5656B"/>
    <w:rsid w:val="0DEA394B"/>
    <w:rsid w:val="0DEF7C80"/>
    <w:rsid w:val="0E0C2186"/>
    <w:rsid w:val="0E132165"/>
    <w:rsid w:val="0E1656F6"/>
    <w:rsid w:val="0E43055D"/>
    <w:rsid w:val="0E7B6EC3"/>
    <w:rsid w:val="0E851452"/>
    <w:rsid w:val="0E907D9E"/>
    <w:rsid w:val="0E9C1734"/>
    <w:rsid w:val="0E9C1F33"/>
    <w:rsid w:val="0E9F67D2"/>
    <w:rsid w:val="0EAF3BC3"/>
    <w:rsid w:val="0EB40DB9"/>
    <w:rsid w:val="0EB96E99"/>
    <w:rsid w:val="0EC01B12"/>
    <w:rsid w:val="0EC55326"/>
    <w:rsid w:val="0EC701A2"/>
    <w:rsid w:val="0ECD031A"/>
    <w:rsid w:val="0EEB0269"/>
    <w:rsid w:val="0EFA79D0"/>
    <w:rsid w:val="0EFC5BED"/>
    <w:rsid w:val="0F14320E"/>
    <w:rsid w:val="0F260CDA"/>
    <w:rsid w:val="0F466B36"/>
    <w:rsid w:val="0F5C699A"/>
    <w:rsid w:val="0F5F6945"/>
    <w:rsid w:val="0F6E166A"/>
    <w:rsid w:val="0F87534F"/>
    <w:rsid w:val="0F8C7740"/>
    <w:rsid w:val="0FB906A7"/>
    <w:rsid w:val="0FC62E93"/>
    <w:rsid w:val="0FC666F4"/>
    <w:rsid w:val="0FCC023B"/>
    <w:rsid w:val="0FD8392D"/>
    <w:rsid w:val="0FDF6B1A"/>
    <w:rsid w:val="0FE006D0"/>
    <w:rsid w:val="0FE05CE4"/>
    <w:rsid w:val="0FE15EC5"/>
    <w:rsid w:val="0FED42DF"/>
    <w:rsid w:val="101D0B96"/>
    <w:rsid w:val="102B49B3"/>
    <w:rsid w:val="103832C6"/>
    <w:rsid w:val="10487C21"/>
    <w:rsid w:val="106B0C7A"/>
    <w:rsid w:val="1070548B"/>
    <w:rsid w:val="10915C93"/>
    <w:rsid w:val="10930D5D"/>
    <w:rsid w:val="10AB63C9"/>
    <w:rsid w:val="10B11520"/>
    <w:rsid w:val="10B47700"/>
    <w:rsid w:val="10F60731"/>
    <w:rsid w:val="1116352D"/>
    <w:rsid w:val="111C1FCB"/>
    <w:rsid w:val="113846EA"/>
    <w:rsid w:val="11434EC2"/>
    <w:rsid w:val="11484D25"/>
    <w:rsid w:val="11517785"/>
    <w:rsid w:val="117070BA"/>
    <w:rsid w:val="118130CD"/>
    <w:rsid w:val="11872B6B"/>
    <w:rsid w:val="1190175B"/>
    <w:rsid w:val="11C43634"/>
    <w:rsid w:val="11CB77C9"/>
    <w:rsid w:val="11CF1AD2"/>
    <w:rsid w:val="11D019AB"/>
    <w:rsid w:val="11D35FA1"/>
    <w:rsid w:val="11F025D0"/>
    <w:rsid w:val="122A70F6"/>
    <w:rsid w:val="12320E13"/>
    <w:rsid w:val="12372849"/>
    <w:rsid w:val="12400B0C"/>
    <w:rsid w:val="12410518"/>
    <w:rsid w:val="124851B7"/>
    <w:rsid w:val="12587ED8"/>
    <w:rsid w:val="126B3A7B"/>
    <w:rsid w:val="128914E6"/>
    <w:rsid w:val="129A7FDA"/>
    <w:rsid w:val="12A54315"/>
    <w:rsid w:val="12B97FC2"/>
    <w:rsid w:val="12C320CB"/>
    <w:rsid w:val="12DA576A"/>
    <w:rsid w:val="13217763"/>
    <w:rsid w:val="13285D7F"/>
    <w:rsid w:val="13314CC0"/>
    <w:rsid w:val="135E106A"/>
    <w:rsid w:val="13627172"/>
    <w:rsid w:val="13630171"/>
    <w:rsid w:val="137C029F"/>
    <w:rsid w:val="138123FF"/>
    <w:rsid w:val="138342B7"/>
    <w:rsid w:val="13877520"/>
    <w:rsid w:val="138A227C"/>
    <w:rsid w:val="13A138B7"/>
    <w:rsid w:val="13DA7187"/>
    <w:rsid w:val="1401156A"/>
    <w:rsid w:val="140C5CB9"/>
    <w:rsid w:val="14122C24"/>
    <w:rsid w:val="144757AB"/>
    <w:rsid w:val="144B7EB0"/>
    <w:rsid w:val="145831E4"/>
    <w:rsid w:val="14597BFD"/>
    <w:rsid w:val="146D02AF"/>
    <w:rsid w:val="14A35981"/>
    <w:rsid w:val="14AD13AB"/>
    <w:rsid w:val="14B55E0F"/>
    <w:rsid w:val="14C1563B"/>
    <w:rsid w:val="14CA1829"/>
    <w:rsid w:val="14EC3700"/>
    <w:rsid w:val="14F45D68"/>
    <w:rsid w:val="14FB0F8F"/>
    <w:rsid w:val="15093E00"/>
    <w:rsid w:val="150D4E7C"/>
    <w:rsid w:val="15117A50"/>
    <w:rsid w:val="1518523F"/>
    <w:rsid w:val="15396DE5"/>
    <w:rsid w:val="156D7A34"/>
    <w:rsid w:val="157C726D"/>
    <w:rsid w:val="157E2838"/>
    <w:rsid w:val="1583119E"/>
    <w:rsid w:val="158F4577"/>
    <w:rsid w:val="15CB4BC4"/>
    <w:rsid w:val="15D13D3F"/>
    <w:rsid w:val="15D95850"/>
    <w:rsid w:val="161830C5"/>
    <w:rsid w:val="164B10ED"/>
    <w:rsid w:val="1651559F"/>
    <w:rsid w:val="1673695D"/>
    <w:rsid w:val="167B47A2"/>
    <w:rsid w:val="167E6BB1"/>
    <w:rsid w:val="16B4554E"/>
    <w:rsid w:val="16BA2FDA"/>
    <w:rsid w:val="16C62086"/>
    <w:rsid w:val="16D30050"/>
    <w:rsid w:val="16D97D8C"/>
    <w:rsid w:val="16DF41DA"/>
    <w:rsid w:val="16E32EF2"/>
    <w:rsid w:val="16E403AF"/>
    <w:rsid w:val="16E72CFD"/>
    <w:rsid w:val="16E86B47"/>
    <w:rsid w:val="16F251BC"/>
    <w:rsid w:val="170A289E"/>
    <w:rsid w:val="17110165"/>
    <w:rsid w:val="172867E4"/>
    <w:rsid w:val="173428C4"/>
    <w:rsid w:val="17560D52"/>
    <w:rsid w:val="175B7930"/>
    <w:rsid w:val="175D135E"/>
    <w:rsid w:val="178C7750"/>
    <w:rsid w:val="179029C7"/>
    <w:rsid w:val="17926064"/>
    <w:rsid w:val="17931BBD"/>
    <w:rsid w:val="17946F98"/>
    <w:rsid w:val="17D42BF9"/>
    <w:rsid w:val="17D9491B"/>
    <w:rsid w:val="17EC38BE"/>
    <w:rsid w:val="17F91092"/>
    <w:rsid w:val="18211A43"/>
    <w:rsid w:val="184C564A"/>
    <w:rsid w:val="18557B6C"/>
    <w:rsid w:val="187332C7"/>
    <w:rsid w:val="18805B9E"/>
    <w:rsid w:val="188E05AF"/>
    <w:rsid w:val="18AA749B"/>
    <w:rsid w:val="18BC3557"/>
    <w:rsid w:val="18C10906"/>
    <w:rsid w:val="18C62E09"/>
    <w:rsid w:val="18D44F86"/>
    <w:rsid w:val="18D963B4"/>
    <w:rsid w:val="19115180"/>
    <w:rsid w:val="19135CEC"/>
    <w:rsid w:val="193C2F82"/>
    <w:rsid w:val="195D29C3"/>
    <w:rsid w:val="1973669D"/>
    <w:rsid w:val="199363FA"/>
    <w:rsid w:val="199469D1"/>
    <w:rsid w:val="19B21AF6"/>
    <w:rsid w:val="19E52661"/>
    <w:rsid w:val="1A07788A"/>
    <w:rsid w:val="1A0B3A25"/>
    <w:rsid w:val="1A2D512D"/>
    <w:rsid w:val="1A4949AB"/>
    <w:rsid w:val="1A5846FB"/>
    <w:rsid w:val="1A596B68"/>
    <w:rsid w:val="1A6A678B"/>
    <w:rsid w:val="1A7657CD"/>
    <w:rsid w:val="1A773A1C"/>
    <w:rsid w:val="1A7A46DE"/>
    <w:rsid w:val="1A804BEE"/>
    <w:rsid w:val="1A8324E9"/>
    <w:rsid w:val="1A86128C"/>
    <w:rsid w:val="1A9B1F6B"/>
    <w:rsid w:val="1AA7651F"/>
    <w:rsid w:val="1AB7472A"/>
    <w:rsid w:val="1ABD24FE"/>
    <w:rsid w:val="1AEA0D79"/>
    <w:rsid w:val="1AFB533F"/>
    <w:rsid w:val="1B0F3CED"/>
    <w:rsid w:val="1B1030DC"/>
    <w:rsid w:val="1B1053D9"/>
    <w:rsid w:val="1B1B151B"/>
    <w:rsid w:val="1B22478F"/>
    <w:rsid w:val="1B401B2C"/>
    <w:rsid w:val="1B8078A4"/>
    <w:rsid w:val="1B945B5D"/>
    <w:rsid w:val="1BC6661F"/>
    <w:rsid w:val="1BDE52A8"/>
    <w:rsid w:val="1BE254D4"/>
    <w:rsid w:val="1BFD4D76"/>
    <w:rsid w:val="1C2428E2"/>
    <w:rsid w:val="1C2500F8"/>
    <w:rsid w:val="1C3D07A7"/>
    <w:rsid w:val="1C605E79"/>
    <w:rsid w:val="1C671CE5"/>
    <w:rsid w:val="1C6D6EBD"/>
    <w:rsid w:val="1C8B06B2"/>
    <w:rsid w:val="1C9C5811"/>
    <w:rsid w:val="1CAF6180"/>
    <w:rsid w:val="1CF83EE7"/>
    <w:rsid w:val="1D122827"/>
    <w:rsid w:val="1D3C45DB"/>
    <w:rsid w:val="1D401415"/>
    <w:rsid w:val="1D42040C"/>
    <w:rsid w:val="1D503989"/>
    <w:rsid w:val="1D5210A6"/>
    <w:rsid w:val="1D617270"/>
    <w:rsid w:val="1D620CFD"/>
    <w:rsid w:val="1D790911"/>
    <w:rsid w:val="1DA055F8"/>
    <w:rsid w:val="1DBB4A49"/>
    <w:rsid w:val="1DDA4E16"/>
    <w:rsid w:val="1DF52131"/>
    <w:rsid w:val="1DF91543"/>
    <w:rsid w:val="1E0E7962"/>
    <w:rsid w:val="1E3D0F03"/>
    <w:rsid w:val="1E511003"/>
    <w:rsid w:val="1E617955"/>
    <w:rsid w:val="1E627131"/>
    <w:rsid w:val="1E732A02"/>
    <w:rsid w:val="1E79442A"/>
    <w:rsid w:val="1E9D253E"/>
    <w:rsid w:val="1ED114CB"/>
    <w:rsid w:val="1ED93C65"/>
    <w:rsid w:val="1EEC0E8F"/>
    <w:rsid w:val="1EFB6E92"/>
    <w:rsid w:val="1F0F6894"/>
    <w:rsid w:val="1F2D7FA3"/>
    <w:rsid w:val="1F2F6250"/>
    <w:rsid w:val="1F3051FD"/>
    <w:rsid w:val="1F3A099E"/>
    <w:rsid w:val="1F5D200E"/>
    <w:rsid w:val="1F610E26"/>
    <w:rsid w:val="1F714E60"/>
    <w:rsid w:val="1F80571E"/>
    <w:rsid w:val="1F8218B6"/>
    <w:rsid w:val="1F9102AD"/>
    <w:rsid w:val="1F933B14"/>
    <w:rsid w:val="1F9F6143"/>
    <w:rsid w:val="1FBF4D62"/>
    <w:rsid w:val="1FC24CB4"/>
    <w:rsid w:val="1FCE136C"/>
    <w:rsid w:val="1FE93928"/>
    <w:rsid w:val="20113784"/>
    <w:rsid w:val="20135A32"/>
    <w:rsid w:val="201619AE"/>
    <w:rsid w:val="201A0FFB"/>
    <w:rsid w:val="201A3A52"/>
    <w:rsid w:val="201B2B63"/>
    <w:rsid w:val="201F5D62"/>
    <w:rsid w:val="20201096"/>
    <w:rsid w:val="204F7803"/>
    <w:rsid w:val="20957D29"/>
    <w:rsid w:val="209D5968"/>
    <w:rsid w:val="20C613E7"/>
    <w:rsid w:val="20CE17D7"/>
    <w:rsid w:val="20E47BCB"/>
    <w:rsid w:val="20EC1368"/>
    <w:rsid w:val="20F1371D"/>
    <w:rsid w:val="21761ECF"/>
    <w:rsid w:val="218639AB"/>
    <w:rsid w:val="21943DEC"/>
    <w:rsid w:val="21BF3F8C"/>
    <w:rsid w:val="21CF4F08"/>
    <w:rsid w:val="21D22115"/>
    <w:rsid w:val="21D229A4"/>
    <w:rsid w:val="22046480"/>
    <w:rsid w:val="22400C97"/>
    <w:rsid w:val="228C5445"/>
    <w:rsid w:val="22C40089"/>
    <w:rsid w:val="22DC5591"/>
    <w:rsid w:val="22E11408"/>
    <w:rsid w:val="22E56034"/>
    <w:rsid w:val="22E64E7B"/>
    <w:rsid w:val="2327718B"/>
    <w:rsid w:val="23431107"/>
    <w:rsid w:val="234A4EB7"/>
    <w:rsid w:val="234F0DBE"/>
    <w:rsid w:val="236878FC"/>
    <w:rsid w:val="236B336C"/>
    <w:rsid w:val="237E0F08"/>
    <w:rsid w:val="23914BAD"/>
    <w:rsid w:val="24313F3F"/>
    <w:rsid w:val="243A5A1D"/>
    <w:rsid w:val="246859CD"/>
    <w:rsid w:val="248B4CD9"/>
    <w:rsid w:val="24A51A50"/>
    <w:rsid w:val="24CB3A2E"/>
    <w:rsid w:val="24CB539B"/>
    <w:rsid w:val="24D3140D"/>
    <w:rsid w:val="24EC4C5B"/>
    <w:rsid w:val="25110685"/>
    <w:rsid w:val="2515032D"/>
    <w:rsid w:val="251B26BF"/>
    <w:rsid w:val="251C2D1A"/>
    <w:rsid w:val="253740C2"/>
    <w:rsid w:val="25435A73"/>
    <w:rsid w:val="25626F58"/>
    <w:rsid w:val="25761176"/>
    <w:rsid w:val="25C62725"/>
    <w:rsid w:val="25C86D73"/>
    <w:rsid w:val="25D103B2"/>
    <w:rsid w:val="25F90A42"/>
    <w:rsid w:val="260044EA"/>
    <w:rsid w:val="260E17B2"/>
    <w:rsid w:val="26162F89"/>
    <w:rsid w:val="26201F12"/>
    <w:rsid w:val="262260F6"/>
    <w:rsid w:val="26231A8E"/>
    <w:rsid w:val="26363D97"/>
    <w:rsid w:val="263C27AD"/>
    <w:rsid w:val="263F50E5"/>
    <w:rsid w:val="267311A4"/>
    <w:rsid w:val="269242B7"/>
    <w:rsid w:val="26980EA8"/>
    <w:rsid w:val="26C050EF"/>
    <w:rsid w:val="26D610BD"/>
    <w:rsid w:val="26E723FD"/>
    <w:rsid w:val="26F36299"/>
    <w:rsid w:val="271E2164"/>
    <w:rsid w:val="272479B3"/>
    <w:rsid w:val="27254A05"/>
    <w:rsid w:val="273F138D"/>
    <w:rsid w:val="27401DF6"/>
    <w:rsid w:val="274917DB"/>
    <w:rsid w:val="274A6EAF"/>
    <w:rsid w:val="27511BF1"/>
    <w:rsid w:val="276053DA"/>
    <w:rsid w:val="27774472"/>
    <w:rsid w:val="27A92B17"/>
    <w:rsid w:val="27B3236F"/>
    <w:rsid w:val="27BD72D5"/>
    <w:rsid w:val="27D8794D"/>
    <w:rsid w:val="280749B1"/>
    <w:rsid w:val="280B7962"/>
    <w:rsid w:val="280D4B4B"/>
    <w:rsid w:val="283B6E81"/>
    <w:rsid w:val="2858256D"/>
    <w:rsid w:val="285836F3"/>
    <w:rsid w:val="285F6B90"/>
    <w:rsid w:val="28695423"/>
    <w:rsid w:val="286B4EA4"/>
    <w:rsid w:val="28720CD7"/>
    <w:rsid w:val="289A7C0E"/>
    <w:rsid w:val="28AC08AA"/>
    <w:rsid w:val="28B37446"/>
    <w:rsid w:val="28B75139"/>
    <w:rsid w:val="28BF03C4"/>
    <w:rsid w:val="28CE585F"/>
    <w:rsid w:val="28D87995"/>
    <w:rsid w:val="28E52B2B"/>
    <w:rsid w:val="29044268"/>
    <w:rsid w:val="2929655D"/>
    <w:rsid w:val="29304EF3"/>
    <w:rsid w:val="29342089"/>
    <w:rsid w:val="293A1852"/>
    <w:rsid w:val="293B5711"/>
    <w:rsid w:val="2950439A"/>
    <w:rsid w:val="29671C22"/>
    <w:rsid w:val="29686A34"/>
    <w:rsid w:val="29C32D2E"/>
    <w:rsid w:val="29C75B94"/>
    <w:rsid w:val="29CB465A"/>
    <w:rsid w:val="2A213987"/>
    <w:rsid w:val="2A624B82"/>
    <w:rsid w:val="2A91081B"/>
    <w:rsid w:val="2AA13671"/>
    <w:rsid w:val="2AAF2A87"/>
    <w:rsid w:val="2AC0349B"/>
    <w:rsid w:val="2AE32719"/>
    <w:rsid w:val="2AED5218"/>
    <w:rsid w:val="2AF25AFC"/>
    <w:rsid w:val="2AF30D15"/>
    <w:rsid w:val="2B1C510C"/>
    <w:rsid w:val="2B2B358C"/>
    <w:rsid w:val="2B2E3FBC"/>
    <w:rsid w:val="2B5319A9"/>
    <w:rsid w:val="2B697FD0"/>
    <w:rsid w:val="2B8107D3"/>
    <w:rsid w:val="2B843CF9"/>
    <w:rsid w:val="2B9B2A60"/>
    <w:rsid w:val="2BC6666C"/>
    <w:rsid w:val="2BDD038D"/>
    <w:rsid w:val="2BFE35ED"/>
    <w:rsid w:val="2C2401C8"/>
    <w:rsid w:val="2C340D08"/>
    <w:rsid w:val="2C5005DC"/>
    <w:rsid w:val="2C591073"/>
    <w:rsid w:val="2C674123"/>
    <w:rsid w:val="2C753641"/>
    <w:rsid w:val="2C86790E"/>
    <w:rsid w:val="2C89696C"/>
    <w:rsid w:val="2C8D56AC"/>
    <w:rsid w:val="2C8E1C62"/>
    <w:rsid w:val="2C992B22"/>
    <w:rsid w:val="2C9E31B0"/>
    <w:rsid w:val="2CB640D2"/>
    <w:rsid w:val="2CC27088"/>
    <w:rsid w:val="2CDE16F2"/>
    <w:rsid w:val="2CF62D14"/>
    <w:rsid w:val="2CF63D91"/>
    <w:rsid w:val="2D0D0A51"/>
    <w:rsid w:val="2D1059C3"/>
    <w:rsid w:val="2D263F2D"/>
    <w:rsid w:val="2D2E3A50"/>
    <w:rsid w:val="2D32179F"/>
    <w:rsid w:val="2D380B14"/>
    <w:rsid w:val="2D391A7C"/>
    <w:rsid w:val="2D415994"/>
    <w:rsid w:val="2D457779"/>
    <w:rsid w:val="2DA879EE"/>
    <w:rsid w:val="2DAC5E55"/>
    <w:rsid w:val="2DBA72D5"/>
    <w:rsid w:val="2DBD2680"/>
    <w:rsid w:val="2DE120BD"/>
    <w:rsid w:val="2DE46470"/>
    <w:rsid w:val="2DE8639C"/>
    <w:rsid w:val="2E05114D"/>
    <w:rsid w:val="2E071CF1"/>
    <w:rsid w:val="2E0B4993"/>
    <w:rsid w:val="2E3A162C"/>
    <w:rsid w:val="2E486D65"/>
    <w:rsid w:val="2E61179A"/>
    <w:rsid w:val="2E621A47"/>
    <w:rsid w:val="2E6A13DB"/>
    <w:rsid w:val="2E6D333F"/>
    <w:rsid w:val="2E723F79"/>
    <w:rsid w:val="2E795468"/>
    <w:rsid w:val="2E795E73"/>
    <w:rsid w:val="2E8914E4"/>
    <w:rsid w:val="2E8D5CEA"/>
    <w:rsid w:val="2E9B7A3A"/>
    <w:rsid w:val="2EC165C7"/>
    <w:rsid w:val="2EE102B2"/>
    <w:rsid w:val="2F0B5C2F"/>
    <w:rsid w:val="2F13652A"/>
    <w:rsid w:val="2F1651B5"/>
    <w:rsid w:val="2F184083"/>
    <w:rsid w:val="2F2A1DA4"/>
    <w:rsid w:val="2F2A47B1"/>
    <w:rsid w:val="2F412C85"/>
    <w:rsid w:val="2F417615"/>
    <w:rsid w:val="2F4649AF"/>
    <w:rsid w:val="2F735AE4"/>
    <w:rsid w:val="2F78480F"/>
    <w:rsid w:val="2F88464B"/>
    <w:rsid w:val="2F96163D"/>
    <w:rsid w:val="2F961D7F"/>
    <w:rsid w:val="2FAC3B3E"/>
    <w:rsid w:val="2FAC7103"/>
    <w:rsid w:val="2FAC7C45"/>
    <w:rsid w:val="2FB002F7"/>
    <w:rsid w:val="2FE5076D"/>
    <w:rsid w:val="2FEF2CF6"/>
    <w:rsid w:val="30034D96"/>
    <w:rsid w:val="301A3793"/>
    <w:rsid w:val="30206901"/>
    <w:rsid w:val="305169FA"/>
    <w:rsid w:val="30533A12"/>
    <w:rsid w:val="30573979"/>
    <w:rsid w:val="30586A57"/>
    <w:rsid w:val="307A71A4"/>
    <w:rsid w:val="30922591"/>
    <w:rsid w:val="309B4A5A"/>
    <w:rsid w:val="30BB20A3"/>
    <w:rsid w:val="30C15E0B"/>
    <w:rsid w:val="30D737D5"/>
    <w:rsid w:val="30F94673"/>
    <w:rsid w:val="30FE52F9"/>
    <w:rsid w:val="31133CC7"/>
    <w:rsid w:val="311D7898"/>
    <w:rsid w:val="31284C91"/>
    <w:rsid w:val="31415F0C"/>
    <w:rsid w:val="31AB233F"/>
    <w:rsid w:val="31BC11E9"/>
    <w:rsid w:val="31DD4A62"/>
    <w:rsid w:val="31E71126"/>
    <w:rsid w:val="31EB0FF9"/>
    <w:rsid w:val="322D1E89"/>
    <w:rsid w:val="323F37B7"/>
    <w:rsid w:val="32444B18"/>
    <w:rsid w:val="32491681"/>
    <w:rsid w:val="32534A94"/>
    <w:rsid w:val="3269278D"/>
    <w:rsid w:val="32810774"/>
    <w:rsid w:val="32827761"/>
    <w:rsid w:val="32873E84"/>
    <w:rsid w:val="328C5CF4"/>
    <w:rsid w:val="32C14880"/>
    <w:rsid w:val="32CC345C"/>
    <w:rsid w:val="32D7290F"/>
    <w:rsid w:val="331166F1"/>
    <w:rsid w:val="33143D95"/>
    <w:rsid w:val="33242CFB"/>
    <w:rsid w:val="33263EE8"/>
    <w:rsid w:val="33397A2C"/>
    <w:rsid w:val="33442CA6"/>
    <w:rsid w:val="33482B01"/>
    <w:rsid w:val="33656443"/>
    <w:rsid w:val="33667A09"/>
    <w:rsid w:val="336C1A4C"/>
    <w:rsid w:val="337B0865"/>
    <w:rsid w:val="338663EC"/>
    <w:rsid w:val="339D2DFF"/>
    <w:rsid w:val="33A02F8C"/>
    <w:rsid w:val="33A44E32"/>
    <w:rsid w:val="33BE42BA"/>
    <w:rsid w:val="33BE4FBD"/>
    <w:rsid w:val="33C32371"/>
    <w:rsid w:val="33C62E84"/>
    <w:rsid w:val="33C90934"/>
    <w:rsid w:val="33D125D9"/>
    <w:rsid w:val="33D158D1"/>
    <w:rsid w:val="33D654B3"/>
    <w:rsid w:val="341B0794"/>
    <w:rsid w:val="3426534D"/>
    <w:rsid w:val="3455408D"/>
    <w:rsid w:val="34880979"/>
    <w:rsid w:val="34B3782F"/>
    <w:rsid w:val="34B62AD2"/>
    <w:rsid w:val="34BC3B37"/>
    <w:rsid w:val="34CB4B78"/>
    <w:rsid w:val="34E55101"/>
    <w:rsid w:val="34EB2D81"/>
    <w:rsid w:val="34EF5068"/>
    <w:rsid w:val="34F6647F"/>
    <w:rsid w:val="353C0BD9"/>
    <w:rsid w:val="35601947"/>
    <w:rsid w:val="35742F41"/>
    <w:rsid w:val="358C2A58"/>
    <w:rsid w:val="35934FD9"/>
    <w:rsid w:val="35A96BF4"/>
    <w:rsid w:val="35AB38A7"/>
    <w:rsid w:val="35AB6ECF"/>
    <w:rsid w:val="35D179DB"/>
    <w:rsid w:val="35E76D0D"/>
    <w:rsid w:val="35FA67E1"/>
    <w:rsid w:val="35FF6C8B"/>
    <w:rsid w:val="36144EE0"/>
    <w:rsid w:val="362920D1"/>
    <w:rsid w:val="36431DC7"/>
    <w:rsid w:val="36493ACE"/>
    <w:rsid w:val="365315FB"/>
    <w:rsid w:val="365C5FDD"/>
    <w:rsid w:val="368D6364"/>
    <w:rsid w:val="36AF443D"/>
    <w:rsid w:val="36C01475"/>
    <w:rsid w:val="36C6482D"/>
    <w:rsid w:val="36EC2D2C"/>
    <w:rsid w:val="36ED02AD"/>
    <w:rsid w:val="36F45C13"/>
    <w:rsid w:val="36F548BF"/>
    <w:rsid w:val="36FD2B9C"/>
    <w:rsid w:val="370B7E74"/>
    <w:rsid w:val="37423098"/>
    <w:rsid w:val="37424E5A"/>
    <w:rsid w:val="374E111F"/>
    <w:rsid w:val="37535EEE"/>
    <w:rsid w:val="37552464"/>
    <w:rsid w:val="377A40BE"/>
    <w:rsid w:val="379D62D8"/>
    <w:rsid w:val="37A52B75"/>
    <w:rsid w:val="37B92F7D"/>
    <w:rsid w:val="37F0644B"/>
    <w:rsid w:val="37F62DF1"/>
    <w:rsid w:val="37FC5564"/>
    <w:rsid w:val="38085557"/>
    <w:rsid w:val="3816756B"/>
    <w:rsid w:val="382714B0"/>
    <w:rsid w:val="38293ABE"/>
    <w:rsid w:val="383A446C"/>
    <w:rsid w:val="383B2BDE"/>
    <w:rsid w:val="385A743F"/>
    <w:rsid w:val="386F3713"/>
    <w:rsid w:val="387127F2"/>
    <w:rsid w:val="387C6738"/>
    <w:rsid w:val="3883781C"/>
    <w:rsid w:val="389719ED"/>
    <w:rsid w:val="38A5608E"/>
    <w:rsid w:val="38B46891"/>
    <w:rsid w:val="38C41E7F"/>
    <w:rsid w:val="38F42ADA"/>
    <w:rsid w:val="390F3543"/>
    <w:rsid w:val="39391FCF"/>
    <w:rsid w:val="394130AC"/>
    <w:rsid w:val="394524C5"/>
    <w:rsid w:val="394D7544"/>
    <w:rsid w:val="3975169B"/>
    <w:rsid w:val="397519A0"/>
    <w:rsid w:val="397B53B1"/>
    <w:rsid w:val="39A105B3"/>
    <w:rsid w:val="39B025A8"/>
    <w:rsid w:val="39B075BA"/>
    <w:rsid w:val="39B47A25"/>
    <w:rsid w:val="39D543C9"/>
    <w:rsid w:val="39E22412"/>
    <w:rsid w:val="39F549F6"/>
    <w:rsid w:val="39F6170D"/>
    <w:rsid w:val="3A2D03A7"/>
    <w:rsid w:val="3A3F0AB4"/>
    <w:rsid w:val="3A4008FD"/>
    <w:rsid w:val="3A436F69"/>
    <w:rsid w:val="3A6A004F"/>
    <w:rsid w:val="3A831C00"/>
    <w:rsid w:val="3A8B22C0"/>
    <w:rsid w:val="3A9247BB"/>
    <w:rsid w:val="3AA34D3F"/>
    <w:rsid w:val="3ABE17B9"/>
    <w:rsid w:val="3AEB18E9"/>
    <w:rsid w:val="3AF76539"/>
    <w:rsid w:val="3AFF33F1"/>
    <w:rsid w:val="3B0A5A6E"/>
    <w:rsid w:val="3B194B48"/>
    <w:rsid w:val="3B2235EC"/>
    <w:rsid w:val="3B29197E"/>
    <w:rsid w:val="3B387E7B"/>
    <w:rsid w:val="3B3A2602"/>
    <w:rsid w:val="3B554CC3"/>
    <w:rsid w:val="3B7C5FE1"/>
    <w:rsid w:val="3B8364EC"/>
    <w:rsid w:val="3BA27624"/>
    <w:rsid w:val="3BB438FA"/>
    <w:rsid w:val="3BD830B9"/>
    <w:rsid w:val="3BDB6591"/>
    <w:rsid w:val="3BDB7768"/>
    <w:rsid w:val="3BDE7A53"/>
    <w:rsid w:val="3BF8437C"/>
    <w:rsid w:val="3BFF59F2"/>
    <w:rsid w:val="3C0404A6"/>
    <w:rsid w:val="3C04560B"/>
    <w:rsid w:val="3C0C0C70"/>
    <w:rsid w:val="3C2C194F"/>
    <w:rsid w:val="3C7E507A"/>
    <w:rsid w:val="3C8D5DFB"/>
    <w:rsid w:val="3CA22CA3"/>
    <w:rsid w:val="3CAF3118"/>
    <w:rsid w:val="3CCA2AAE"/>
    <w:rsid w:val="3CF87455"/>
    <w:rsid w:val="3D01563A"/>
    <w:rsid w:val="3D290BBF"/>
    <w:rsid w:val="3D375EBA"/>
    <w:rsid w:val="3D3C0BBA"/>
    <w:rsid w:val="3D3F2336"/>
    <w:rsid w:val="3D6068BC"/>
    <w:rsid w:val="3D68419F"/>
    <w:rsid w:val="3D6F3699"/>
    <w:rsid w:val="3D8E31F0"/>
    <w:rsid w:val="3D9E3DD6"/>
    <w:rsid w:val="3D9F0D64"/>
    <w:rsid w:val="3DD93E3C"/>
    <w:rsid w:val="3DDD3012"/>
    <w:rsid w:val="3DE63FE6"/>
    <w:rsid w:val="3DE73BC7"/>
    <w:rsid w:val="3DED6D06"/>
    <w:rsid w:val="3DFA0FED"/>
    <w:rsid w:val="3E157CB2"/>
    <w:rsid w:val="3E167E2F"/>
    <w:rsid w:val="3E396FB9"/>
    <w:rsid w:val="3E615C85"/>
    <w:rsid w:val="3E621090"/>
    <w:rsid w:val="3E6A051D"/>
    <w:rsid w:val="3E6B22F6"/>
    <w:rsid w:val="3E790997"/>
    <w:rsid w:val="3E8B706B"/>
    <w:rsid w:val="3E8E3B56"/>
    <w:rsid w:val="3E8F55D5"/>
    <w:rsid w:val="3EB60FC2"/>
    <w:rsid w:val="3EB9680A"/>
    <w:rsid w:val="3EC1499E"/>
    <w:rsid w:val="3EC9510C"/>
    <w:rsid w:val="3EF1768D"/>
    <w:rsid w:val="3F02533E"/>
    <w:rsid w:val="3F0D4996"/>
    <w:rsid w:val="3F142BB2"/>
    <w:rsid w:val="3F267D52"/>
    <w:rsid w:val="3F314577"/>
    <w:rsid w:val="3F3441B2"/>
    <w:rsid w:val="3F3518C0"/>
    <w:rsid w:val="3F3D68AF"/>
    <w:rsid w:val="3F59708B"/>
    <w:rsid w:val="3F5A1600"/>
    <w:rsid w:val="3F5D024E"/>
    <w:rsid w:val="3F7A4E84"/>
    <w:rsid w:val="3F892CC5"/>
    <w:rsid w:val="3FAF71FB"/>
    <w:rsid w:val="3FCB6A1C"/>
    <w:rsid w:val="3FD27EF7"/>
    <w:rsid w:val="3FDD6BA0"/>
    <w:rsid w:val="3FE00995"/>
    <w:rsid w:val="3FF65416"/>
    <w:rsid w:val="40077CA5"/>
    <w:rsid w:val="400A7488"/>
    <w:rsid w:val="40227959"/>
    <w:rsid w:val="403147AE"/>
    <w:rsid w:val="403175FE"/>
    <w:rsid w:val="404035C3"/>
    <w:rsid w:val="405878D9"/>
    <w:rsid w:val="4062708F"/>
    <w:rsid w:val="4081375E"/>
    <w:rsid w:val="40AD0EBF"/>
    <w:rsid w:val="40AE47EC"/>
    <w:rsid w:val="40B11AB4"/>
    <w:rsid w:val="40B656BC"/>
    <w:rsid w:val="40BF339D"/>
    <w:rsid w:val="40C7679E"/>
    <w:rsid w:val="40CC3007"/>
    <w:rsid w:val="40D24CB6"/>
    <w:rsid w:val="40D2739E"/>
    <w:rsid w:val="40F963A7"/>
    <w:rsid w:val="413F17C1"/>
    <w:rsid w:val="414665FA"/>
    <w:rsid w:val="41565EF3"/>
    <w:rsid w:val="415C403E"/>
    <w:rsid w:val="416E1866"/>
    <w:rsid w:val="41AD324D"/>
    <w:rsid w:val="41BC012E"/>
    <w:rsid w:val="41BC2608"/>
    <w:rsid w:val="41DC707A"/>
    <w:rsid w:val="41E1602A"/>
    <w:rsid w:val="42021752"/>
    <w:rsid w:val="4208232E"/>
    <w:rsid w:val="420D6414"/>
    <w:rsid w:val="42156963"/>
    <w:rsid w:val="421E44E9"/>
    <w:rsid w:val="42240DC1"/>
    <w:rsid w:val="422E68FA"/>
    <w:rsid w:val="42387515"/>
    <w:rsid w:val="423B4169"/>
    <w:rsid w:val="42454048"/>
    <w:rsid w:val="42467846"/>
    <w:rsid w:val="42917654"/>
    <w:rsid w:val="42A31EF3"/>
    <w:rsid w:val="42CC14C7"/>
    <w:rsid w:val="42DB592B"/>
    <w:rsid w:val="42FA5452"/>
    <w:rsid w:val="43054410"/>
    <w:rsid w:val="430B6874"/>
    <w:rsid w:val="43304818"/>
    <w:rsid w:val="433073AA"/>
    <w:rsid w:val="433B5E7E"/>
    <w:rsid w:val="43405D88"/>
    <w:rsid w:val="438403A3"/>
    <w:rsid w:val="43893B5D"/>
    <w:rsid w:val="43910753"/>
    <w:rsid w:val="43B06309"/>
    <w:rsid w:val="43B84785"/>
    <w:rsid w:val="43C01224"/>
    <w:rsid w:val="43C137A8"/>
    <w:rsid w:val="43CC66CB"/>
    <w:rsid w:val="43D728AF"/>
    <w:rsid w:val="43DA780A"/>
    <w:rsid w:val="440E5669"/>
    <w:rsid w:val="441321FA"/>
    <w:rsid w:val="44275570"/>
    <w:rsid w:val="442910D7"/>
    <w:rsid w:val="44520A66"/>
    <w:rsid w:val="44805FE6"/>
    <w:rsid w:val="448A76B0"/>
    <w:rsid w:val="449060BB"/>
    <w:rsid w:val="449545AC"/>
    <w:rsid w:val="449713C2"/>
    <w:rsid w:val="44C65476"/>
    <w:rsid w:val="44F657B8"/>
    <w:rsid w:val="450B191F"/>
    <w:rsid w:val="450C0C89"/>
    <w:rsid w:val="450E6A9A"/>
    <w:rsid w:val="45133C76"/>
    <w:rsid w:val="451A08A9"/>
    <w:rsid w:val="45276D72"/>
    <w:rsid w:val="4544450C"/>
    <w:rsid w:val="4551058C"/>
    <w:rsid w:val="45551BB6"/>
    <w:rsid w:val="45564E5C"/>
    <w:rsid w:val="4558327B"/>
    <w:rsid w:val="458C3125"/>
    <w:rsid w:val="4591766A"/>
    <w:rsid w:val="45930F56"/>
    <w:rsid w:val="45C95D23"/>
    <w:rsid w:val="45E344E7"/>
    <w:rsid w:val="45E86BB2"/>
    <w:rsid w:val="45EE5C82"/>
    <w:rsid w:val="46020EE3"/>
    <w:rsid w:val="46083CBA"/>
    <w:rsid w:val="460A44A8"/>
    <w:rsid w:val="460C1480"/>
    <w:rsid w:val="46193410"/>
    <w:rsid w:val="46373904"/>
    <w:rsid w:val="464F0FE1"/>
    <w:rsid w:val="468049B6"/>
    <w:rsid w:val="46825EE0"/>
    <w:rsid w:val="469D5D2E"/>
    <w:rsid w:val="469E1060"/>
    <w:rsid w:val="46AD53A0"/>
    <w:rsid w:val="46C20024"/>
    <w:rsid w:val="46C95213"/>
    <w:rsid w:val="46EA6750"/>
    <w:rsid w:val="46F1280B"/>
    <w:rsid w:val="46F53D4C"/>
    <w:rsid w:val="470C3F1B"/>
    <w:rsid w:val="47236798"/>
    <w:rsid w:val="472569E5"/>
    <w:rsid w:val="47376E02"/>
    <w:rsid w:val="47417FFE"/>
    <w:rsid w:val="4756495F"/>
    <w:rsid w:val="476A246C"/>
    <w:rsid w:val="479434C3"/>
    <w:rsid w:val="481755B2"/>
    <w:rsid w:val="482505C0"/>
    <w:rsid w:val="482B2083"/>
    <w:rsid w:val="483A5056"/>
    <w:rsid w:val="484B1C23"/>
    <w:rsid w:val="484B69C0"/>
    <w:rsid w:val="486440EB"/>
    <w:rsid w:val="48974974"/>
    <w:rsid w:val="489F2E19"/>
    <w:rsid w:val="48A55D56"/>
    <w:rsid w:val="48D457D7"/>
    <w:rsid w:val="48DF1721"/>
    <w:rsid w:val="48DF450F"/>
    <w:rsid w:val="48F828B5"/>
    <w:rsid w:val="48FD0B7B"/>
    <w:rsid w:val="491D080B"/>
    <w:rsid w:val="492330A3"/>
    <w:rsid w:val="49605D53"/>
    <w:rsid w:val="49901D17"/>
    <w:rsid w:val="49966B6A"/>
    <w:rsid w:val="49AD4EC8"/>
    <w:rsid w:val="49B05A1B"/>
    <w:rsid w:val="49C650C5"/>
    <w:rsid w:val="49DE0369"/>
    <w:rsid w:val="49FF591A"/>
    <w:rsid w:val="4A215932"/>
    <w:rsid w:val="4A76312D"/>
    <w:rsid w:val="4A8A0FDB"/>
    <w:rsid w:val="4A8D2B41"/>
    <w:rsid w:val="4A9A40DE"/>
    <w:rsid w:val="4AAB47FD"/>
    <w:rsid w:val="4AB7786D"/>
    <w:rsid w:val="4AC77343"/>
    <w:rsid w:val="4AC83640"/>
    <w:rsid w:val="4AE72F08"/>
    <w:rsid w:val="4AF4208B"/>
    <w:rsid w:val="4B0C517D"/>
    <w:rsid w:val="4B435C88"/>
    <w:rsid w:val="4B4435AA"/>
    <w:rsid w:val="4B5B5F46"/>
    <w:rsid w:val="4B667C2A"/>
    <w:rsid w:val="4B670466"/>
    <w:rsid w:val="4B6C1470"/>
    <w:rsid w:val="4B714A78"/>
    <w:rsid w:val="4BA5728F"/>
    <w:rsid w:val="4BA61B53"/>
    <w:rsid w:val="4BAF319B"/>
    <w:rsid w:val="4BBC7F9B"/>
    <w:rsid w:val="4BD22EA8"/>
    <w:rsid w:val="4BD6001B"/>
    <w:rsid w:val="4BDE1E6D"/>
    <w:rsid w:val="4BF2655D"/>
    <w:rsid w:val="4C070F54"/>
    <w:rsid w:val="4C267F7B"/>
    <w:rsid w:val="4C2825E4"/>
    <w:rsid w:val="4C4B7196"/>
    <w:rsid w:val="4C4C3988"/>
    <w:rsid w:val="4C4F0AB2"/>
    <w:rsid w:val="4C615EA8"/>
    <w:rsid w:val="4C792A51"/>
    <w:rsid w:val="4C793284"/>
    <w:rsid w:val="4C8C4026"/>
    <w:rsid w:val="4C9303E5"/>
    <w:rsid w:val="4CC730E1"/>
    <w:rsid w:val="4CC751E5"/>
    <w:rsid w:val="4CD076B0"/>
    <w:rsid w:val="4CE36C07"/>
    <w:rsid w:val="4CE469B4"/>
    <w:rsid w:val="4D057A8F"/>
    <w:rsid w:val="4D6C225D"/>
    <w:rsid w:val="4D703239"/>
    <w:rsid w:val="4D8B70F4"/>
    <w:rsid w:val="4D916031"/>
    <w:rsid w:val="4D994DA0"/>
    <w:rsid w:val="4D9F68BA"/>
    <w:rsid w:val="4DA344B1"/>
    <w:rsid w:val="4DC936BE"/>
    <w:rsid w:val="4DCA1C9C"/>
    <w:rsid w:val="4DCC7182"/>
    <w:rsid w:val="4DCD16D3"/>
    <w:rsid w:val="4E29566F"/>
    <w:rsid w:val="4E476468"/>
    <w:rsid w:val="4E524BE6"/>
    <w:rsid w:val="4E60790E"/>
    <w:rsid w:val="4E7366E3"/>
    <w:rsid w:val="4E8D7147"/>
    <w:rsid w:val="4E91568F"/>
    <w:rsid w:val="4E9671B1"/>
    <w:rsid w:val="4E9C06D9"/>
    <w:rsid w:val="4EA56CA2"/>
    <w:rsid w:val="4EB4430E"/>
    <w:rsid w:val="4ED55509"/>
    <w:rsid w:val="4EDF7863"/>
    <w:rsid w:val="4EE57F74"/>
    <w:rsid w:val="4EFA64B0"/>
    <w:rsid w:val="4F0112BD"/>
    <w:rsid w:val="4F017319"/>
    <w:rsid w:val="4F0835B3"/>
    <w:rsid w:val="4F153877"/>
    <w:rsid w:val="4F154026"/>
    <w:rsid w:val="4F212349"/>
    <w:rsid w:val="4F283298"/>
    <w:rsid w:val="4F2D6A13"/>
    <w:rsid w:val="4F3C68ED"/>
    <w:rsid w:val="4F5402CA"/>
    <w:rsid w:val="4F567F90"/>
    <w:rsid w:val="4F6831D7"/>
    <w:rsid w:val="4F6F4758"/>
    <w:rsid w:val="4F8205DC"/>
    <w:rsid w:val="4F823718"/>
    <w:rsid w:val="4F9D7080"/>
    <w:rsid w:val="4FC73A33"/>
    <w:rsid w:val="4FC83EE4"/>
    <w:rsid w:val="4FCB6A6C"/>
    <w:rsid w:val="4FD8454B"/>
    <w:rsid w:val="4FEE08DC"/>
    <w:rsid w:val="500E07D4"/>
    <w:rsid w:val="50621F47"/>
    <w:rsid w:val="50756327"/>
    <w:rsid w:val="509E3C23"/>
    <w:rsid w:val="50A522B3"/>
    <w:rsid w:val="50A6283F"/>
    <w:rsid w:val="50B21040"/>
    <w:rsid w:val="50B8302A"/>
    <w:rsid w:val="50C57BD9"/>
    <w:rsid w:val="50CC20FA"/>
    <w:rsid w:val="50D612DC"/>
    <w:rsid w:val="50D61579"/>
    <w:rsid w:val="50D858E4"/>
    <w:rsid w:val="50DD4F03"/>
    <w:rsid w:val="50E55076"/>
    <w:rsid w:val="50EF3AA7"/>
    <w:rsid w:val="50FF6E56"/>
    <w:rsid w:val="51097969"/>
    <w:rsid w:val="51117195"/>
    <w:rsid w:val="511B6EB3"/>
    <w:rsid w:val="51405B2B"/>
    <w:rsid w:val="516E4102"/>
    <w:rsid w:val="516F6165"/>
    <w:rsid w:val="518351BC"/>
    <w:rsid w:val="518951F1"/>
    <w:rsid w:val="51954ED6"/>
    <w:rsid w:val="519D6A1C"/>
    <w:rsid w:val="51A94937"/>
    <w:rsid w:val="51B35FEE"/>
    <w:rsid w:val="51C866E4"/>
    <w:rsid w:val="51D26FC2"/>
    <w:rsid w:val="51E20B3A"/>
    <w:rsid w:val="51ED05E2"/>
    <w:rsid w:val="51F53F24"/>
    <w:rsid w:val="52026B24"/>
    <w:rsid w:val="52065D39"/>
    <w:rsid w:val="52214A16"/>
    <w:rsid w:val="523133E9"/>
    <w:rsid w:val="523A6677"/>
    <w:rsid w:val="52515999"/>
    <w:rsid w:val="52684E45"/>
    <w:rsid w:val="526E4B95"/>
    <w:rsid w:val="528012D8"/>
    <w:rsid w:val="52AE5400"/>
    <w:rsid w:val="52AF62F5"/>
    <w:rsid w:val="52C34C2E"/>
    <w:rsid w:val="52D74745"/>
    <w:rsid w:val="52F1158D"/>
    <w:rsid w:val="530D2C96"/>
    <w:rsid w:val="530E7536"/>
    <w:rsid w:val="53287F6A"/>
    <w:rsid w:val="532A36E0"/>
    <w:rsid w:val="53382F0F"/>
    <w:rsid w:val="5346264F"/>
    <w:rsid w:val="534C17C3"/>
    <w:rsid w:val="53526620"/>
    <w:rsid w:val="536311BE"/>
    <w:rsid w:val="539711EF"/>
    <w:rsid w:val="53A20DF0"/>
    <w:rsid w:val="53BB6B4D"/>
    <w:rsid w:val="53C85F23"/>
    <w:rsid w:val="543463B2"/>
    <w:rsid w:val="543F3AAC"/>
    <w:rsid w:val="54484326"/>
    <w:rsid w:val="54532F12"/>
    <w:rsid w:val="54A36BED"/>
    <w:rsid w:val="54EA6CB5"/>
    <w:rsid w:val="54F75246"/>
    <w:rsid w:val="55127216"/>
    <w:rsid w:val="55156AFC"/>
    <w:rsid w:val="55302AF2"/>
    <w:rsid w:val="556112EA"/>
    <w:rsid w:val="557E62F9"/>
    <w:rsid w:val="55AF7FD7"/>
    <w:rsid w:val="55C91405"/>
    <w:rsid w:val="565747F0"/>
    <w:rsid w:val="56750059"/>
    <w:rsid w:val="568F78FA"/>
    <w:rsid w:val="56A973D2"/>
    <w:rsid w:val="56C255BC"/>
    <w:rsid w:val="56C75045"/>
    <w:rsid w:val="56CE320A"/>
    <w:rsid w:val="56D65F9B"/>
    <w:rsid w:val="56DC4EDD"/>
    <w:rsid w:val="56DE4FED"/>
    <w:rsid w:val="56E64F22"/>
    <w:rsid w:val="56F42934"/>
    <w:rsid w:val="56F66135"/>
    <w:rsid w:val="5701219C"/>
    <w:rsid w:val="57017E22"/>
    <w:rsid w:val="57051D2D"/>
    <w:rsid w:val="570A05F7"/>
    <w:rsid w:val="57207394"/>
    <w:rsid w:val="572316FF"/>
    <w:rsid w:val="572D27C3"/>
    <w:rsid w:val="573F407B"/>
    <w:rsid w:val="574A1731"/>
    <w:rsid w:val="574C1FE0"/>
    <w:rsid w:val="57770D4C"/>
    <w:rsid w:val="579866BE"/>
    <w:rsid w:val="579F4864"/>
    <w:rsid w:val="57A24B35"/>
    <w:rsid w:val="57A63A34"/>
    <w:rsid w:val="57BC143A"/>
    <w:rsid w:val="57D05162"/>
    <w:rsid w:val="57E51885"/>
    <w:rsid w:val="57E70AE6"/>
    <w:rsid w:val="580D0184"/>
    <w:rsid w:val="5826013A"/>
    <w:rsid w:val="58351EC1"/>
    <w:rsid w:val="58363C1C"/>
    <w:rsid w:val="5844139A"/>
    <w:rsid w:val="58532898"/>
    <w:rsid w:val="586C530A"/>
    <w:rsid w:val="58753C78"/>
    <w:rsid w:val="588B3F73"/>
    <w:rsid w:val="58917482"/>
    <w:rsid w:val="58B94270"/>
    <w:rsid w:val="58C218EC"/>
    <w:rsid w:val="59127113"/>
    <w:rsid w:val="59141E29"/>
    <w:rsid w:val="591922CB"/>
    <w:rsid w:val="592E5C8E"/>
    <w:rsid w:val="592E608A"/>
    <w:rsid w:val="59462436"/>
    <w:rsid w:val="594B3E11"/>
    <w:rsid w:val="595733EA"/>
    <w:rsid w:val="596914C0"/>
    <w:rsid w:val="597F1302"/>
    <w:rsid w:val="599E6DA3"/>
    <w:rsid w:val="59A12961"/>
    <w:rsid w:val="59B66419"/>
    <w:rsid w:val="59D44BDE"/>
    <w:rsid w:val="59E44F2E"/>
    <w:rsid w:val="59F34469"/>
    <w:rsid w:val="5A0A2DFD"/>
    <w:rsid w:val="5A15134E"/>
    <w:rsid w:val="5A1D4335"/>
    <w:rsid w:val="5A263734"/>
    <w:rsid w:val="5A267F24"/>
    <w:rsid w:val="5A3E02B8"/>
    <w:rsid w:val="5A4415D8"/>
    <w:rsid w:val="5A4526C1"/>
    <w:rsid w:val="5A4F2843"/>
    <w:rsid w:val="5A6B5BF0"/>
    <w:rsid w:val="5A6C03CB"/>
    <w:rsid w:val="5A8A567E"/>
    <w:rsid w:val="5AA33B27"/>
    <w:rsid w:val="5AA423DC"/>
    <w:rsid w:val="5ABB09B5"/>
    <w:rsid w:val="5ACD474D"/>
    <w:rsid w:val="5B0A40E3"/>
    <w:rsid w:val="5B1307B8"/>
    <w:rsid w:val="5B3765F6"/>
    <w:rsid w:val="5B403CBA"/>
    <w:rsid w:val="5B613F54"/>
    <w:rsid w:val="5B67012A"/>
    <w:rsid w:val="5B7575CB"/>
    <w:rsid w:val="5B8257DF"/>
    <w:rsid w:val="5B915A32"/>
    <w:rsid w:val="5BA24804"/>
    <w:rsid w:val="5BA52C40"/>
    <w:rsid w:val="5BB641ED"/>
    <w:rsid w:val="5BB8389B"/>
    <w:rsid w:val="5BC105FE"/>
    <w:rsid w:val="5BC74BCF"/>
    <w:rsid w:val="5BDE5E1E"/>
    <w:rsid w:val="5BE80211"/>
    <w:rsid w:val="5BEC713D"/>
    <w:rsid w:val="5C18179E"/>
    <w:rsid w:val="5C283722"/>
    <w:rsid w:val="5C3B5BA9"/>
    <w:rsid w:val="5C450DC2"/>
    <w:rsid w:val="5C5A4DA6"/>
    <w:rsid w:val="5C7817A4"/>
    <w:rsid w:val="5C826FE3"/>
    <w:rsid w:val="5CA002A8"/>
    <w:rsid w:val="5CB634F3"/>
    <w:rsid w:val="5CB921B5"/>
    <w:rsid w:val="5CC33EAD"/>
    <w:rsid w:val="5CE33D98"/>
    <w:rsid w:val="5CE977A2"/>
    <w:rsid w:val="5D031A84"/>
    <w:rsid w:val="5D632DEF"/>
    <w:rsid w:val="5D6C2ADC"/>
    <w:rsid w:val="5D721CE5"/>
    <w:rsid w:val="5D96047A"/>
    <w:rsid w:val="5D966E51"/>
    <w:rsid w:val="5DAF4738"/>
    <w:rsid w:val="5DB11C3B"/>
    <w:rsid w:val="5DB57C3C"/>
    <w:rsid w:val="5DC95FA4"/>
    <w:rsid w:val="5DF432D8"/>
    <w:rsid w:val="5DFB5668"/>
    <w:rsid w:val="5E2562A4"/>
    <w:rsid w:val="5E363643"/>
    <w:rsid w:val="5E544170"/>
    <w:rsid w:val="5E81624A"/>
    <w:rsid w:val="5EAE0327"/>
    <w:rsid w:val="5EFF2AAD"/>
    <w:rsid w:val="5F3238F3"/>
    <w:rsid w:val="5F3779DA"/>
    <w:rsid w:val="5F63714D"/>
    <w:rsid w:val="5F6705C5"/>
    <w:rsid w:val="5FA772E3"/>
    <w:rsid w:val="5FB017F6"/>
    <w:rsid w:val="5FB37E6A"/>
    <w:rsid w:val="5FCE7F52"/>
    <w:rsid w:val="5FDE6377"/>
    <w:rsid w:val="5FF12A34"/>
    <w:rsid w:val="600E053A"/>
    <w:rsid w:val="60152B4E"/>
    <w:rsid w:val="60160B14"/>
    <w:rsid w:val="601B702A"/>
    <w:rsid w:val="601E581C"/>
    <w:rsid w:val="60267104"/>
    <w:rsid w:val="60861108"/>
    <w:rsid w:val="608E1308"/>
    <w:rsid w:val="609A7AE5"/>
    <w:rsid w:val="60AF3DC2"/>
    <w:rsid w:val="60BD3F7F"/>
    <w:rsid w:val="60CE3944"/>
    <w:rsid w:val="60CF71B3"/>
    <w:rsid w:val="60F25AA1"/>
    <w:rsid w:val="60F51173"/>
    <w:rsid w:val="61046967"/>
    <w:rsid w:val="610D1F0E"/>
    <w:rsid w:val="611B433C"/>
    <w:rsid w:val="61265FCE"/>
    <w:rsid w:val="61504360"/>
    <w:rsid w:val="615734E2"/>
    <w:rsid w:val="617E1DA8"/>
    <w:rsid w:val="61A300D4"/>
    <w:rsid w:val="61BF3E45"/>
    <w:rsid w:val="61C105BE"/>
    <w:rsid w:val="61D55F62"/>
    <w:rsid w:val="61F01AB6"/>
    <w:rsid w:val="61F51CC7"/>
    <w:rsid w:val="61F957A3"/>
    <w:rsid w:val="62043260"/>
    <w:rsid w:val="62151708"/>
    <w:rsid w:val="621B0AB5"/>
    <w:rsid w:val="622B601C"/>
    <w:rsid w:val="62375FF4"/>
    <w:rsid w:val="62410492"/>
    <w:rsid w:val="625066DA"/>
    <w:rsid w:val="625D5A48"/>
    <w:rsid w:val="629909C0"/>
    <w:rsid w:val="629A5997"/>
    <w:rsid w:val="629D4C60"/>
    <w:rsid w:val="629D6B10"/>
    <w:rsid w:val="629E16B7"/>
    <w:rsid w:val="62A65CF0"/>
    <w:rsid w:val="62B1253C"/>
    <w:rsid w:val="62C1112B"/>
    <w:rsid w:val="62C67571"/>
    <w:rsid w:val="62CD0E7C"/>
    <w:rsid w:val="62D17476"/>
    <w:rsid w:val="62D418BB"/>
    <w:rsid w:val="62FB247D"/>
    <w:rsid w:val="62FC2140"/>
    <w:rsid w:val="62FF007B"/>
    <w:rsid w:val="63081965"/>
    <w:rsid w:val="631C16E2"/>
    <w:rsid w:val="6328208A"/>
    <w:rsid w:val="63686EA0"/>
    <w:rsid w:val="638B50CC"/>
    <w:rsid w:val="63A43238"/>
    <w:rsid w:val="63AD33BA"/>
    <w:rsid w:val="63AF4A84"/>
    <w:rsid w:val="63E61016"/>
    <w:rsid w:val="63EF0145"/>
    <w:rsid w:val="641325B1"/>
    <w:rsid w:val="641E73B6"/>
    <w:rsid w:val="645046C2"/>
    <w:rsid w:val="645A43E5"/>
    <w:rsid w:val="645E085B"/>
    <w:rsid w:val="645E7D4C"/>
    <w:rsid w:val="647A36C1"/>
    <w:rsid w:val="647B7DAB"/>
    <w:rsid w:val="64A515AA"/>
    <w:rsid w:val="64C71B8A"/>
    <w:rsid w:val="65772885"/>
    <w:rsid w:val="657D55EF"/>
    <w:rsid w:val="65833258"/>
    <w:rsid w:val="65970FAB"/>
    <w:rsid w:val="65A70F57"/>
    <w:rsid w:val="65AA6F3B"/>
    <w:rsid w:val="65AB3A62"/>
    <w:rsid w:val="65AF5DDA"/>
    <w:rsid w:val="65B73923"/>
    <w:rsid w:val="65BF00B0"/>
    <w:rsid w:val="65C50035"/>
    <w:rsid w:val="65C905F9"/>
    <w:rsid w:val="65E02FDB"/>
    <w:rsid w:val="65F60563"/>
    <w:rsid w:val="65F61FA6"/>
    <w:rsid w:val="66072450"/>
    <w:rsid w:val="66184202"/>
    <w:rsid w:val="66224FDC"/>
    <w:rsid w:val="66374352"/>
    <w:rsid w:val="66440E93"/>
    <w:rsid w:val="66444F85"/>
    <w:rsid w:val="664521EE"/>
    <w:rsid w:val="66491233"/>
    <w:rsid w:val="66561345"/>
    <w:rsid w:val="6659405E"/>
    <w:rsid w:val="665C6F68"/>
    <w:rsid w:val="6666760D"/>
    <w:rsid w:val="6667036C"/>
    <w:rsid w:val="668462F2"/>
    <w:rsid w:val="66915528"/>
    <w:rsid w:val="669F1589"/>
    <w:rsid w:val="66A22D62"/>
    <w:rsid w:val="66A450E5"/>
    <w:rsid w:val="66B34561"/>
    <w:rsid w:val="66B6374B"/>
    <w:rsid w:val="66E6430E"/>
    <w:rsid w:val="66F52879"/>
    <w:rsid w:val="67063A70"/>
    <w:rsid w:val="671B6AF7"/>
    <w:rsid w:val="671E0054"/>
    <w:rsid w:val="673503D7"/>
    <w:rsid w:val="67437500"/>
    <w:rsid w:val="67643CCE"/>
    <w:rsid w:val="67684DEA"/>
    <w:rsid w:val="676B1FAF"/>
    <w:rsid w:val="67850DB5"/>
    <w:rsid w:val="679E2F83"/>
    <w:rsid w:val="67AA1E83"/>
    <w:rsid w:val="67BA3356"/>
    <w:rsid w:val="67C33403"/>
    <w:rsid w:val="67F71241"/>
    <w:rsid w:val="680517DA"/>
    <w:rsid w:val="68056429"/>
    <w:rsid w:val="6813294D"/>
    <w:rsid w:val="68370E89"/>
    <w:rsid w:val="683D2BBF"/>
    <w:rsid w:val="686337AF"/>
    <w:rsid w:val="686D6937"/>
    <w:rsid w:val="688E4FAA"/>
    <w:rsid w:val="68C14074"/>
    <w:rsid w:val="68E25A0E"/>
    <w:rsid w:val="68F54D57"/>
    <w:rsid w:val="690C1AAF"/>
    <w:rsid w:val="6917629E"/>
    <w:rsid w:val="69341B26"/>
    <w:rsid w:val="69362413"/>
    <w:rsid w:val="696A4BF5"/>
    <w:rsid w:val="696D1834"/>
    <w:rsid w:val="6975021B"/>
    <w:rsid w:val="69765431"/>
    <w:rsid w:val="697B0A63"/>
    <w:rsid w:val="69895242"/>
    <w:rsid w:val="698F1B1E"/>
    <w:rsid w:val="69C451FB"/>
    <w:rsid w:val="69D51A4E"/>
    <w:rsid w:val="69DD2AA0"/>
    <w:rsid w:val="69E03CD1"/>
    <w:rsid w:val="69F00917"/>
    <w:rsid w:val="6A024EEE"/>
    <w:rsid w:val="6A0C18B9"/>
    <w:rsid w:val="6A231028"/>
    <w:rsid w:val="6A2C3741"/>
    <w:rsid w:val="6A4A2589"/>
    <w:rsid w:val="6A57023C"/>
    <w:rsid w:val="6A582D73"/>
    <w:rsid w:val="6A6A4D9F"/>
    <w:rsid w:val="6A6E24FB"/>
    <w:rsid w:val="6A723057"/>
    <w:rsid w:val="6A797CD2"/>
    <w:rsid w:val="6A7A5D10"/>
    <w:rsid w:val="6A803A35"/>
    <w:rsid w:val="6AA55298"/>
    <w:rsid w:val="6ADF56C7"/>
    <w:rsid w:val="6B0023C9"/>
    <w:rsid w:val="6B0D1DAC"/>
    <w:rsid w:val="6B0E3869"/>
    <w:rsid w:val="6B0F3D66"/>
    <w:rsid w:val="6B17005B"/>
    <w:rsid w:val="6B1708BD"/>
    <w:rsid w:val="6B1C0E3D"/>
    <w:rsid w:val="6B222277"/>
    <w:rsid w:val="6B3325C3"/>
    <w:rsid w:val="6B333499"/>
    <w:rsid w:val="6B334264"/>
    <w:rsid w:val="6B4C61D3"/>
    <w:rsid w:val="6B53136C"/>
    <w:rsid w:val="6B534C53"/>
    <w:rsid w:val="6B6E2E1D"/>
    <w:rsid w:val="6BA26405"/>
    <w:rsid w:val="6BB84141"/>
    <w:rsid w:val="6BC87B6D"/>
    <w:rsid w:val="6BD21B2B"/>
    <w:rsid w:val="6BD45DFE"/>
    <w:rsid w:val="6C081587"/>
    <w:rsid w:val="6C0D3D6B"/>
    <w:rsid w:val="6C1414F3"/>
    <w:rsid w:val="6C67240A"/>
    <w:rsid w:val="6C6C323D"/>
    <w:rsid w:val="6C9976C2"/>
    <w:rsid w:val="6CD148D7"/>
    <w:rsid w:val="6CE5220E"/>
    <w:rsid w:val="6D012F02"/>
    <w:rsid w:val="6D0F0325"/>
    <w:rsid w:val="6D2948B7"/>
    <w:rsid w:val="6D4C4589"/>
    <w:rsid w:val="6D4E7FA4"/>
    <w:rsid w:val="6DAC1B1E"/>
    <w:rsid w:val="6DBE0815"/>
    <w:rsid w:val="6DC20408"/>
    <w:rsid w:val="6DFF5C43"/>
    <w:rsid w:val="6E01252C"/>
    <w:rsid w:val="6E066AFA"/>
    <w:rsid w:val="6E0850A8"/>
    <w:rsid w:val="6E4415DF"/>
    <w:rsid w:val="6E4F4396"/>
    <w:rsid w:val="6E676980"/>
    <w:rsid w:val="6EA65B7A"/>
    <w:rsid w:val="6EB82C1E"/>
    <w:rsid w:val="6EB93538"/>
    <w:rsid w:val="6EC1284C"/>
    <w:rsid w:val="6ECD5000"/>
    <w:rsid w:val="6ED013DB"/>
    <w:rsid w:val="6EF355D1"/>
    <w:rsid w:val="6EFE20A6"/>
    <w:rsid w:val="6F2B3FF3"/>
    <w:rsid w:val="6F7312BA"/>
    <w:rsid w:val="6FB44990"/>
    <w:rsid w:val="6FBD2240"/>
    <w:rsid w:val="6FD15DFE"/>
    <w:rsid w:val="6FD61BE8"/>
    <w:rsid w:val="6FE45D7B"/>
    <w:rsid w:val="6FF37001"/>
    <w:rsid w:val="6FFC22BD"/>
    <w:rsid w:val="700674F5"/>
    <w:rsid w:val="703D6E23"/>
    <w:rsid w:val="70627EFF"/>
    <w:rsid w:val="70665FD4"/>
    <w:rsid w:val="706B6EFE"/>
    <w:rsid w:val="707534B7"/>
    <w:rsid w:val="7090026C"/>
    <w:rsid w:val="70D173FE"/>
    <w:rsid w:val="70D249FD"/>
    <w:rsid w:val="70D418F6"/>
    <w:rsid w:val="70E4170C"/>
    <w:rsid w:val="70F14D91"/>
    <w:rsid w:val="70F556BA"/>
    <w:rsid w:val="70F82037"/>
    <w:rsid w:val="712E071A"/>
    <w:rsid w:val="715C59C3"/>
    <w:rsid w:val="71701E98"/>
    <w:rsid w:val="71750D84"/>
    <w:rsid w:val="71877527"/>
    <w:rsid w:val="718963C8"/>
    <w:rsid w:val="719537FA"/>
    <w:rsid w:val="71A07867"/>
    <w:rsid w:val="71A73F55"/>
    <w:rsid w:val="71B0373D"/>
    <w:rsid w:val="71B15C83"/>
    <w:rsid w:val="71B43830"/>
    <w:rsid w:val="71D0067E"/>
    <w:rsid w:val="71F80C1E"/>
    <w:rsid w:val="71FC13F4"/>
    <w:rsid w:val="721F4844"/>
    <w:rsid w:val="72493747"/>
    <w:rsid w:val="72503EFD"/>
    <w:rsid w:val="725A569A"/>
    <w:rsid w:val="725B5B08"/>
    <w:rsid w:val="72783639"/>
    <w:rsid w:val="727F3082"/>
    <w:rsid w:val="72850949"/>
    <w:rsid w:val="72976133"/>
    <w:rsid w:val="72A03F51"/>
    <w:rsid w:val="72BC046E"/>
    <w:rsid w:val="72CD2EF8"/>
    <w:rsid w:val="72E160E0"/>
    <w:rsid w:val="72E52F18"/>
    <w:rsid w:val="72E879B3"/>
    <w:rsid w:val="72EA0F52"/>
    <w:rsid w:val="72FA54B3"/>
    <w:rsid w:val="731376E3"/>
    <w:rsid w:val="73200A94"/>
    <w:rsid w:val="732E63C2"/>
    <w:rsid w:val="7349155E"/>
    <w:rsid w:val="73A3582D"/>
    <w:rsid w:val="73BB5747"/>
    <w:rsid w:val="73C235A1"/>
    <w:rsid w:val="73EA3294"/>
    <w:rsid w:val="73F33605"/>
    <w:rsid w:val="741F714A"/>
    <w:rsid w:val="742570B9"/>
    <w:rsid w:val="74333FC6"/>
    <w:rsid w:val="74450935"/>
    <w:rsid w:val="744A72C4"/>
    <w:rsid w:val="744B77C3"/>
    <w:rsid w:val="745549B8"/>
    <w:rsid w:val="74613A6F"/>
    <w:rsid w:val="74684A94"/>
    <w:rsid w:val="747758A6"/>
    <w:rsid w:val="747974F1"/>
    <w:rsid w:val="749203A4"/>
    <w:rsid w:val="74AC45B5"/>
    <w:rsid w:val="74B859D7"/>
    <w:rsid w:val="74C133D7"/>
    <w:rsid w:val="74DC21D9"/>
    <w:rsid w:val="74E459B1"/>
    <w:rsid w:val="75346492"/>
    <w:rsid w:val="7546358B"/>
    <w:rsid w:val="7566652A"/>
    <w:rsid w:val="7569333C"/>
    <w:rsid w:val="75704627"/>
    <w:rsid w:val="75826D6C"/>
    <w:rsid w:val="758A635B"/>
    <w:rsid w:val="758B5F10"/>
    <w:rsid w:val="758D5007"/>
    <w:rsid w:val="75A86F29"/>
    <w:rsid w:val="75A93692"/>
    <w:rsid w:val="75C45B41"/>
    <w:rsid w:val="75D71BD0"/>
    <w:rsid w:val="75E56FD7"/>
    <w:rsid w:val="761B2D0D"/>
    <w:rsid w:val="76244F17"/>
    <w:rsid w:val="76320557"/>
    <w:rsid w:val="76476914"/>
    <w:rsid w:val="76524F9F"/>
    <w:rsid w:val="765279A2"/>
    <w:rsid w:val="76532D6E"/>
    <w:rsid w:val="76561E63"/>
    <w:rsid w:val="767837FD"/>
    <w:rsid w:val="767F42D5"/>
    <w:rsid w:val="76803ED9"/>
    <w:rsid w:val="76852AF0"/>
    <w:rsid w:val="76903D0A"/>
    <w:rsid w:val="7699137C"/>
    <w:rsid w:val="769D775E"/>
    <w:rsid w:val="76A5137F"/>
    <w:rsid w:val="76AD3D89"/>
    <w:rsid w:val="76B50156"/>
    <w:rsid w:val="76CB1283"/>
    <w:rsid w:val="76D20A5B"/>
    <w:rsid w:val="76D741D0"/>
    <w:rsid w:val="77166E18"/>
    <w:rsid w:val="77302F49"/>
    <w:rsid w:val="77785591"/>
    <w:rsid w:val="777C0D98"/>
    <w:rsid w:val="778D2103"/>
    <w:rsid w:val="77D56AA7"/>
    <w:rsid w:val="77DF3C78"/>
    <w:rsid w:val="77E01EE0"/>
    <w:rsid w:val="77F5465D"/>
    <w:rsid w:val="78313279"/>
    <w:rsid w:val="783C03A3"/>
    <w:rsid w:val="7860498C"/>
    <w:rsid w:val="786943DE"/>
    <w:rsid w:val="78715C9E"/>
    <w:rsid w:val="7872206A"/>
    <w:rsid w:val="78754717"/>
    <w:rsid w:val="78773811"/>
    <w:rsid w:val="787E1BAF"/>
    <w:rsid w:val="78825FCD"/>
    <w:rsid w:val="788F40D7"/>
    <w:rsid w:val="78913463"/>
    <w:rsid w:val="789E4367"/>
    <w:rsid w:val="78AC3974"/>
    <w:rsid w:val="78B468C7"/>
    <w:rsid w:val="78B74823"/>
    <w:rsid w:val="78B76EC5"/>
    <w:rsid w:val="78C85000"/>
    <w:rsid w:val="78E24F78"/>
    <w:rsid w:val="78E70FA0"/>
    <w:rsid w:val="78EA3235"/>
    <w:rsid w:val="79106AC1"/>
    <w:rsid w:val="79582B4D"/>
    <w:rsid w:val="796647A1"/>
    <w:rsid w:val="797264DC"/>
    <w:rsid w:val="79775CAD"/>
    <w:rsid w:val="79A10655"/>
    <w:rsid w:val="79DB13A7"/>
    <w:rsid w:val="79EA1871"/>
    <w:rsid w:val="79EF5C0F"/>
    <w:rsid w:val="79F729D0"/>
    <w:rsid w:val="79FE2CEC"/>
    <w:rsid w:val="7A203305"/>
    <w:rsid w:val="7A263E0E"/>
    <w:rsid w:val="7A366527"/>
    <w:rsid w:val="7A37310C"/>
    <w:rsid w:val="7A382D43"/>
    <w:rsid w:val="7A3E75A8"/>
    <w:rsid w:val="7A80533B"/>
    <w:rsid w:val="7ACD559D"/>
    <w:rsid w:val="7ADF13F7"/>
    <w:rsid w:val="7B1008A3"/>
    <w:rsid w:val="7B194CC3"/>
    <w:rsid w:val="7B3E77D4"/>
    <w:rsid w:val="7B6600A3"/>
    <w:rsid w:val="7B697278"/>
    <w:rsid w:val="7B833703"/>
    <w:rsid w:val="7B8604B4"/>
    <w:rsid w:val="7B8B5AAF"/>
    <w:rsid w:val="7B8D24E8"/>
    <w:rsid w:val="7BED2B98"/>
    <w:rsid w:val="7BF77709"/>
    <w:rsid w:val="7C2C69FD"/>
    <w:rsid w:val="7C5352FC"/>
    <w:rsid w:val="7C5D2B13"/>
    <w:rsid w:val="7C61582E"/>
    <w:rsid w:val="7C6D19C7"/>
    <w:rsid w:val="7C731D94"/>
    <w:rsid w:val="7C7F7DED"/>
    <w:rsid w:val="7C960F34"/>
    <w:rsid w:val="7CBD5FF5"/>
    <w:rsid w:val="7CCB449F"/>
    <w:rsid w:val="7CD163A0"/>
    <w:rsid w:val="7CF2082F"/>
    <w:rsid w:val="7CF50316"/>
    <w:rsid w:val="7CF806AA"/>
    <w:rsid w:val="7D000BED"/>
    <w:rsid w:val="7D267295"/>
    <w:rsid w:val="7D4C16D2"/>
    <w:rsid w:val="7D654789"/>
    <w:rsid w:val="7D6E3E14"/>
    <w:rsid w:val="7D71042E"/>
    <w:rsid w:val="7D8C4F04"/>
    <w:rsid w:val="7D926A00"/>
    <w:rsid w:val="7D943D82"/>
    <w:rsid w:val="7DB33733"/>
    <w:rsid w:val="7DC22EA5"/>
    <w:rsid w:val="7DCB4C85"/>
    <w:rsid w:val="7DCD61EC"/>
    <w:rsid w:val="7DF704BA"/>
    <w:rsid w:val="7E12204F"/>
    <w:rsid w:val="7E234987"/>
    <w:rsid w:val="7E5D4FE1"/>
    <w:rsid w:val="7E5F5E92"/>
    <w:rsid w:val="7E674B16"/>
    <w:rsid w:val="7E67710C"/>
    <w:rsid w:val="7E69797B"/>
    <w:rsid w:val="7EA144AA"/>
    <w:rsid w:val="7EA754E8"/>
    <w:rsid w:val="7EAF20DB"/>
    <w:rsid w:val="7ED07F44"/>
    <w:rsid w:val="7ED66347"/>
    <w:rsid w:val="7EDF6362"/>
    <w:rsid w:val="7EF16A77"/>
    <w:rsid w:val="7EF3186E"/>
    <w:rsid w:val="7EF54C51"/>
    <w:rsid w:val="7EF9292D"/>
    <w:rsid w:val="7F285E34"/>
    <w:rsid w:val="7F337573"/>
    <w:rsid w:val="7F347BFD"/>
    <w:rsid w:val="7F4376FA"/>
    <w:rsid w:val="7F8247F7"/>
    <w:rsid w:val="7F8C0A38"/>
    <w:rsid w:val="7FA5418F"/>
    <w:rsid w:val="7FAB4805"/>
    <w:rsid w:val="7FAE63B2"/>
    <w:rsid w:val="7FB07230"/>
    <w:rsid w:val="7FB76185"/>
    <w:rsid w:val="7FDE7129"/>
    <w:rsid w:val="7FE76F26"/>
    <w:rsid w:val="7FEF7C2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qFormat="1"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uiPriority="99"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locked/>
    <w:uiPriority w:val="0"/>
    <w:pPr>
      <w:tabs>
        <w:tab w:val="left" w:pos="840"/>
      </w:tabs>
      <w:ind w:firstLine="420" w:firstLineChars="200"/>
    </w:pPr>
    <w:rPr>
      <w:rFonts w:ascii="Calibri" w:hAnsi="Calibri"/>
      <w:szCs w:val="22"/>
    </w:rPr>
  </w:style>
  <w:style w:type="paragraph" w:styleId="3">
    <w:name w:val="Body Text Indent"/>
    <w:basedOn w:val="1"/>
    <w:qFormat/>
    <w:locked/>
    <w:uiPriority w:val="0"/>
    <w:pPr>
      <w:tabs>
        <w:tab w:val="left" w:pos="840"/>
      </w:tabs>
      <w:snapToGrid w:val="0"/>
      <w:spacing w:line="300" w:lineRule="exact"/>
      <w:ind w:left="630" w:leftChars="300"/>
    </w:pPr>
  </w:style>
  <w:style w:type="paragraph" w:styleId="4">
    <w:name w:val="annotation text"/>
    <w:basedOn w:val="1"/>
    <w:semiHidden/>
    <w:unhideWhenUsed/>
    <w:qFormat/>
    <w:locked/>
    <w:uiPriority w:val="99"/>
    <w:pPr>
      <w:jc w:val="left"/>
    </w:pPr>
  </w:style>
  <w:style w:type="paragraph" w:styleId="5">
    <w:name w:val="Plain Text"/>
    <w:basedOn w:val="1"/>
    <w:link w:val="14"/>
    <w:qFormat/>
    <w:uiPriority w:val="99"/>
    <w:pPr>
      <w:widowControl/>
      <w:spacing w:before="100" w:beforeAutospacing="1" w:after="100" w:afterAutospacing="1"/>
      <w:jc w:val="left"/>
    </w:pPr>
    <w:rPr>
      <w:rFonts w:ascii="??" w:hAnsi="??"/>
      <w:kern w:val="0"/>
      <w:sz w:val="18"/>
      <w:szCs w:val="18"/>
    </w:rPr>
  </w:style>
  <w:style w:type="paragraph" w:styleId="6">
    <w:name w:val="Balloon Text"/>
    <w:basedOn w:val="1"/>
    <w:link w:val="18"/>
    <w:semiHidden/>
    <w:unhideWhenUsed/>
    <w:qFormat/>
    <w:locked/>
    <w:uiPriority w:val="99"/>
    <w:rPr>
      <w:sz w:val="18"/>
      <w:szCs w:val="18"/>
    </w:rPr>
  </w:style>
  <w:style w:type="paragraph" w:styleId="7">
    <w:name w:val="footer"/>
    <w:basedOn w:val="1"/>
    <w:link w:val="15"/>
    <w:qFormat/>
    <w:uiPriority w:val="99"/>
    <w:pPr>
      <w:tabs>
        <w:tab w:val="center" w:pos="4153"/>
        <w:tab w:val="right" w:pos="8306"/>
      </w:tabs>
      <w:snapToGrid w:val="0"/>
      <w:jc w:val="left"/>
    </w:pPr>
    <w:rPr>
      <w:sz w:val="18"/>
    </w:rPr>
  </w:style>
  <w:style w:type="paragraph" w:styleId="8">
    <w:name w:val="header"/>
    <w:basedOn w:val="1"/>
    <w:link w:val="16"/>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Hyperlink"/>
    <w:basedOn w:val="12"/>
    <w:semiHidden/>
    <w:unhideWhenUsed/>
    <w:locked/>
    <w:uiPriority w:val="99"/>
    <w:rPr>
      <w:color w:val="0000FF"/>
      <w:u w:val="single"/>
    </w:rPr>
  </w:style>
  <w:style w:type="character" w:customStyle="1" w:styleId="14">
    <w:name w:val="纯文本 Char"/>
    <w:basedOn w:val="12"/>
    <w:link w:val="5"/>
    <w:semiHidden/>
    <w:qFormat/>
    <w:locked/>
    <w:uiPriority w:val="99"/>
    <w:rPr>
      <w:rFonts w:ascii="宋体" w:hAnsi="Courier New" w:cs="Courier New"/>
      <w:sz w:val="21"/>
      <w:szCs w:val="21"/>
    </w:rPr>
  </w:style>
  <w:style w:type="character" w:customStyle="1" w:styleId="15">
    <w:name w:val="页脚 Char"/>
    <w:basedOn w:val="12"/>
    <w:link w:val="7"/>
    <w:semiHidden/>
    <w:qFormat/>
    <w:locked/>
    <w:uiPriority w:val="99"/>
    <w:rPr>
      <w:rFonts w:ascii="Calibri" w:hAnsi="Calibri" w:cs="Times New Roman"/>
      <w:sz w:val="18"/>
      <w:szCs w:val="18"/>
    </w:rPr>
  </w:style>
  <w:style w:type="character" w:customStyle="1" w:styleId="16">
    <w:name w:val="页眉 Char"/>
    <w:basedOn w:val="12"/>
    <w:link w:val="8"/>
    <w:semiHidden/>
    <w:qFormat/>
    <w:locked/>
    <w:uiPriority w:val="99"/>
    <w:rPr>
      <w:rFonts w:ascii="Calibri" w:hAnsi="Calibri" w:cs="Times New Roman"/>
      <w:sz w:val="18"/>
      <w:szCs w:val="18"/>
    </w:rPr>
  </w:style>
  <w:style w:type="paragraph" w:customStyle="1" w:styleId="17">
    <w:name w:val="p0"/>
    <w:basedOn w:val="1"/>
    <w:qFormat/>
    <w:uiPriority w:val="99"/>
    <w:pPr>
      <w:widowControl/>
    </w:pPr>
    <w:rPr>
      <w:kern w:val="0"/>
      <w:szCs w:val="21"/>
    </w:rPr>
  </w:style>
  <w:style w:type="character" w:customStyle="1" w:styleId="18">
    <w:name w:val="批注框文本 Char"/>
    <w:basedOn w:val="12"/>
    <w:link w:val="6"/>
    <w:semiHidden/>
    <w:qFormat/>
    <w:uiPriority w:val="99"/>
    <w:rPr>
      <w:rFonts w:ascii="Calibri" w:hAnsi="Calibri"/>
      <w:kern w:val="2"/>
      <w:sz w:val="18"/>
      <w:szCs w:val="18"/>
    </w:rPr>
  </w:style>
  <w:style w:type="character" w:customStyle="1" w:styleId="19">
    <w:name w:val="font21"/>
    <w:basedOn w:val="12"/>
    <w:qFormat/>
    <w:uiPriority w:val="0"/>
    <w:rPr>
      <w:rFonts w:hint="eastAsia" w:ascii="宋体" w:hAnsi="宋体" w:eastAsia="宋体" w:cs="宋体"/>
      <w:color w:val="000000"/>
      <w:sz w:val="18"/>
      <w:szCs w:val="18"/>
      <w:u w:val="none"/>
    </w:rPr>
  </w:style>
  <w:style w:type="paragraph" w:customStyle="1" w:styleId="20">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648</Words>
  <Characters>3700</Characters>
  <Lines>30</Lines>
  <Paragraphs>8</Paragraphs>
  <TotalTime>1</TotalTime>
  <ScaleCrop>false</ScaleCrop>
  <LinksUpToDate>false</LinksUpToDate>
  <CharactersWithSpaces>4340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2018-10-19T00:23:00Z</dcterms:created>
  <dc:creator>Administrator.WIN-EGRLFDQDVTS</dc:creator>
  <cp:lastModifiedBy>招采中心2</cp:lastModifiedBy>
  <cp:lastPrinted>2020-11-19T01:17:00Z</cp:lastPrinted>
  <dcterms:modified xsi:type="dcterms:W3CDTF">2023-06-16T03:35:45Z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222F61951D814B5E8F06BE2A0CC15D1A</vt:lpwstr>
  </property>
</Properties>
</file>