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jc w:val="right"/>
        <w:textAlignment w:val="auto"/>
        <w:rPr>
          <w:rFonts w:hint="default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附 件 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lang w:val="en-US" w:eastAsia="zh-CN"/>
        </w:rPr>
        <w:t>日常清洁及绿化养护服务内容标准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清洁绿化标准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卫生清洁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范围：所有楼栋公共区域范围、主要包括停车场、楼层候梯间、走道、化粪池、水池、电梯、消防通道及各出入口大堂、广场、公共娱乐休闲场所、公共区域除四害（蚊、蝇、蟑、鼠）、小区范围内垃圾清运到指定收集点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制订合理的工作制度和标准，对范围内的场所进行日常定期清扫或不定期的清扫保洁，做到按制定标准全方位保洁。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3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房屋立面、公共楼梯、道路整洁，无堆放杂物现象。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需负责垃圾的收集、清运，做到垃圾日产日清。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定期杀灭蚊、蝇、蟑、鼠，定期检查报告白蚁虫害情况，并做到无滋生源。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6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定期进行防蛇工作。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建筑物自来水水池定期清洁，供水符合卫生标准，无二次污染及隐患。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8 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污水排放通畅，定期清理化粪池、垃圾箱。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9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在清洁卫生工作中消耗的物料工具（包含清洁用具、清洁用剂）等费用自负。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10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其它与清洁卫生有关的事项。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11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必须在满足清洁服务基本要求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（见附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的基础上提出更优清洁服务计划书。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二、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val="en-US" w:eastAsia="zh-CN"/>
        </w:rPr>
        <w:t>(一)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综合要求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做到“三无三有”：无黄土裸露、无枯枝杂草、无落叶堆积；灌木修剪要有造型、草坪要有修剪、乔木要有杀虫。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绿化布局合理，按规定频次、方法进行保养、灌溉、施肥、除草、修剪、病虫防治、移植补苗。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建立绿化年度改造计划。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建立月度养护计划。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名贵或特殊物种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制作标识牌，悬挂于绿化植物之上或立于其旁边。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工具和设备保持良好使用状态，用品用具使用有明细账。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喷洒药物时，选择合适的喷洒方向和控制喷洒范围，确保避免对业主或设施的损害，并使用高效低毒农药。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修剪的草、树枝、叶当天清除。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质量记录完好、清晰。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(二）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草坪（草本植物）养护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长势良好，目视平整。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春、夏季草皮不长于8厘米，秋、冬季不长于10厘米。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无黄土裸露，土壤平整、无积水、无病虫害。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无明显杂草、落叶、无枯叶，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无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干草、缺水现象。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（三）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乔木、草植或丛植灌木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长势良好，树冠完整，主侧枝分布均称，无病虫害，树叶无明显虫咬孔洞。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植物修剪平整，造型匀称美观，不阻车辆和行人通行。树干/枝上无霉烂；树枝、叶无干枯、腐烂，无交叉枝、下垂枝、平行枝、重叠枝、徒长枝。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在树茎直径1米（乔木）、0.5米（灌木）范围内无杂草、无废弃物。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每年5月做好防风、排涝防护工作，暴风过后12小时确保草地无1平方米以上的积水，树木无倒斜，断枝落叶在半天内处理。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354" w:firstLineChars="147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（四）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绿篱花坛（灌木）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长势良好，植物修剪平整，造型匀称美观，不过分生长影响车辆和行人通行。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绿篱修剪应保持一定的高度80-120cm，保持平整圆滑，造型美观、不变形。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无病虫害，枝叶无虫害，无明显虫咬孔洞；枝干和叶无霉烂。</w:t>
      </w:r>
    </w:p>
    <w:p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无干枝缺水现象，土不下陷，不压实；无干枝、枯叶堆积，在树茎0.5米范围内无杂草。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（五）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室内外盆景/水生植物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主要出入口、景点处室外盆景，每逢五一、国庆、元旦、春节前要更换为时花盆景。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水生植物根据栽种植物生长寿命适时更换。</w:t>
      </w:r>
    </w:p>
    <w:p>
      <w:pPr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其他养护同4.4其他相关内容。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241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eastAsia="zh-CN"/>
        </w:rPr>
        <w:t>（六）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乙方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必须在满足绿化管理方案基本要求（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详见附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）的基础上提出更优的管理方案。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一：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公共区域清洁服务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一、清洁工作范围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小区所有公共区域范围，主要停车场、小区绿道、楼层候梯间、走道、架空层、地下车库、化粪池、水池、电梯、走火梯、楼栋公共区域除四害（蚊、蝇、蟑、鼠）、小区范围内垃圾清离到指定收集点、外墙清洁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jc w:val="both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二、清洁工作范围明细和程序</w:t>
      </w:r>
    </w:p>
    <w:tbl>
      <w:tblPr>
        <w:tblStyle w:val="5"/>
        <w:tblpPr w:leftFromText="180" w:rightFromText="180" w:vertAnchor="text" w:horzAnchor="margin" w:tblpXSpec="center" w:tblpY="388"/>
        <w:tblW w:w="105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6643"/>
        <w:gridCol w:w="30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837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区域</w:t>
            </w:r>
          </w:p>
        </w:tc>
        <w:tc>
          <w:tcPr>
            <w:tcW w:w="6643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位置</w:t>
            </w:r>
          </w:p>
        </w:tc>
        <w:tc>
          <w:tcPr>
            <w:tcW w:w="3022" w:type="dxa"/>
            <w:shd w:val="clear" w:color="auto" w:fill="C0C0C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lightGray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eastAsia="zh-CN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大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堂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1．清扫地面的垃圾杂物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2．拖抹地面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3．擦抹防盗铁门表面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4．使用专业玻璃清洁工具洗刮玻璃幕墙，并擦抹框边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5．擦抹电梯门、门框和按钮表面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6．保养电梯门、门框 （按抹尘、打油、抛光进行）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7．擦抹电表箱、消防栓、灭火器箱、指示牌等公共设施表面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8．打扫天花板、灯具的蜘蛛网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9．用软毛刷打扫天花板、灯具的灰尘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11．擦抹大堂内以及门口外侧墙壁上的灯具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12．擦抹信报箱、宣传栏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13．擦抹大堂垃圾桶表面，更换垃圾袋，清理桶内垃圾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14．清洁大堂垃圾桶内胆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15．台阶，用高压水枪冲洗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16．擦抹磁砖墙面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17.擦抹无障碍通道扶手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18.抛光打蜡大堂地面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道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1．清扫候梯间、公共通道地面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2．拖抹候梯间、公共通道地面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5．擦抹各楼层电梯门、门框、按钮表面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6．保养各楼层电梯门、门框 （按抹尘、打油、抛光进行）   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7．擦抹候梯间低位（2M以下）磁砖墙壁；2M以上仍是磁砖墙壁参照此标准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8．候梯间高位（2M以上)石灰墙壁、天花吊顶扫尘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10．擦抹楼顶铁门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11．擦抹地角线（指每楼层靠墙或栏杆边约3公分的边线）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15.擦抹每楼层防火门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16.擦抹各楼层垃圾桶表面，更换垃圾袋，清理桶内垃圾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17.清洁各楼层垃圾桶内胆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18.清扫玻璃屋顶、平台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19.拖抹玻璃屋顶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20.抛光打蜡过道地面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有电梯楼栋的消防通道（消防通道与公共通道有防火门隔开）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1．清扫消防通道地面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2．拖抹消防通道地面磁砖地面/水泥地面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3．擦抹消防通道扶手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每两日一次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4．擦抹各楼层消火栓、灭火器、指示牌、管道、铁花等设施表面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9．擦抹窗台、窗框、保洁玻璃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10.擦抹各楼层大塑料垃圾桶及桶盖表面，更换垃圾袋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11.清理各楼层大塑料垃圾桶内垃圾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12．打扫天花板、墙壁、灯具的蜘蛛网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13．打扫天花板、墙壁、灯具的灰尘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14．灯具内外抹尘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梯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1．清扫并拖抹干净电梯轿厢地面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2．擦抹干净电梯轿厢内壁、门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3．用不锈钢保养剂保养电梯不锈钢表面（按抹尘、打油、抛光进行）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4．用小毛刷清洁干净电梯门轨道、压条小杂物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5．擦抹电梯内风口、照明灯罩表面、轿顶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6.照明灯罩内抹尘、清蚊虫等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7.用百洁布擦抹电梯边角，用毛刷清除四角细小杂物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8.擦抹电梯内广告牌、公示牌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9.大理石或磁砖地面的，做抛光打蜡护理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楼顶天台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1．清扫天台垃圾、细小杂物、杂草、碎石块、地漏口杂物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2．清扫排水渠道积尘、青苔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库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1．清扫车库地面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2．巡回保洁车库地面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3．清洗车库地面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4．擦抹消防设施（消火栓、灭火器、报警装置等）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 拖抹车位挡车杆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每三日一次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6．扫除天花板、管道、灯具的蜘蛛网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7．扫除天花板、管道、灯具的灰尘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8．擦抹隔离或扶手栏杆    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9.擦抹车库道闸设施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10．清理排水渠道污泥、垃圾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11.擦抹车库指示牌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铺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1．清扫广场、道路、商铺外街等公共区域地面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2．巡回保洁广场、道路、商铺外街等公共区域地面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3．冲洗广场、道路、商铺外街等公共区域地面（磁砖）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4．冲洗广场、道路、商铺外街等公共区域地面（砖）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5．冲洗广场、道路、商铺外街等公共区域地面（石头）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6．雨停后，1小时内扫除地面积水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7．清理路边30公分以内的绿化带、所有草坪里的白色垃圾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8.清运公共区域垃圾桶内垃圾，更换垃圾袋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9．擦抹垃圾桶（不锈钢）、果皮箱表面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10．拖抹垃圾桶、果皮箱周边地面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每日清扫两次，拖抹一次，每周冲洗一次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11．清洗垃圾桶、果皮箱内胆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12.擦抹公共区域的护栏、扶手（如湖边长廊、公共区域外街过道扶手等）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13.擦抹路边摆放的休闲座椅、桌子表面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14．擦抹各进出口车道闸表面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15．擦抹低位（2M以下）指示牌、广告牌、宣传栏、园林灯具、电箱、 信箱等公共设施设备表面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16．擦抹高位指示牌（2M以上）等表面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17.擦抹清洁保安岗亭外围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18．用专业清洁玻璃工具刮擦公共区域玻璃建筑或物品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19．铲除地面香口胶及其它污渍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20．擦抹可供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人的花基、花坛压顶石表面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21．擦抹木质、不锈钢材质的花坛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22.清理路边排水浅沟青苔、积泥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每半月一次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23．清理排水井、下水井、沟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每季度一次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24．路灯扫尘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25．路灯罩内除尘、清干枯蚊虫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每季一次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儿童游乐区、健身设施区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1．擦抹儿童游乐设施、健身设施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2．儿童游乐设施、健身设施表面消毒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3.清扫儿童游乐场区、健身设施区地面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4.拖抹儿童游乐场区、健身设施区地面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5.用高压水枪冲洗儿童游乐场塑胶地垫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景观亭、休闲小景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1.清扫休闲亭或小景内的地面落叶、垃圾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2.擦抹休闲亭或小景内的座椅、台面、扶手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3.打扫景点内天花板的蜘蛛网、灰尘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所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1．清扫地面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2.拖抹运动场内地面（指刷地坪漆的地面，水泥地面冲洗）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3．巡回保洁地面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约每两小时一次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4.拖抹进入运动场的过道和楼梯地面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5．擦抹各种娱乐、健身设施表面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6．擦抹座椅、扶手表面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7．各种娱乐、健身设施表面消毒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8．擦抹告示牌、低位灯具（2M以下）等各种公共设施设备表面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9．清理垃圾篓和垃圾桶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10．将垃圾收集到指定地点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11.雨停后1小时内，清理娱乐健身、座椅设施上积水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随时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12.有墙面、天花的，需扫尘、扫蜘蛛网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园区水池、水景（不含游泳池）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1．打捞水池、水景水面漂浮物，清理池底垃圾杂物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每日两次（上下午各一次）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2.投放除尘、除菌药物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3．清洗水景内建筑物表面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4.清冼水池池底或卵石（水泥底或铺鹅卵石池底）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每月一次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洗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间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1．清拖地面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2．刷洗便器        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3．擦抹洗手台、洗手盆、开关、卷纸盒和镜面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4．巡回保洁地面、便器、洗手台、洗手盆以及镜面等设施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每日四次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5．清理垃圾桶、垃圾篓，换垃圾袋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每日两次(上下午各一次）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6．擦抹门、便池隔间壁面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7.清洗垃圾篓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8．擦抹窗台、窗框、玻璃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9．打扫天花板、灯具、风口的蜘蛛网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10. 点驱异味的檀香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每天17：00-21：30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室</w:t>
            </w: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1．清扫垃圾，拖抹地面              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2．清扫垃圾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每日巡检二次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3．擦抹进出口玻璃门、办公台面、椅、沙发、茶几表面  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4．擦抹电脑、电话、复印机等办公设施表面                  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5.倾倒垃圾篓内垃圾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6．用专业工具洗刮进出口玻璃门表面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7．擦抹窗框、窗台表面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每日一次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8．擦抹室内标示牌表面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10．擦抹开关、插座、消防设施等公共设施表面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11．擦抹室内花盆、盆景表面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12．打扫天花板、灯具、风口的蜘蛛网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每周一次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8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664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13.抛光打蜡地面</w:t>
            </w:r>
          </w:p>
        </w:tc>
        <w:tc>
          <w:tcPr>
            <w:tcW w:w="302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每年一次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482" w:firstLineChars="200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 xml:space="preserve">三、清洁服务工作标准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花岗石、大理石：有较好的保养，有光泽、无尘迹、无污渍。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墙壁：无蛛网、污点、不积尘，地角线洁净。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玻璃门：通透、洁净，无水迹、污点，门上保持整洁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各类镜面：洁净、光亮，无任何污迹、尘迹。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楼梯：台阶无杂物、污渍、水渍。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钢质及不锈钢器具：无污迹、尘迹，有光泽，表面膜维持完好状况。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果皮箱、垃圾箱等：外表干净，无虫、蚁等，无过分异味。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782" w:hanging="363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其它器材设施：以洁净手指摸时无明显尘迹，无清洁用剂的不良影响。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left="42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附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二：</w:t>
      </w:r>
    </w:p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/>
          <w:sz w:val="24"/>
          <w:szCs w:val="24"/>
        </w:rPr>
        <w:t>绿化养护</w:t>
      </w:r>
      <w:r>
        <w:rPr>
          <w:rFonts w:hint="eastAsia" w:ascii="宋体" w:hAnsi="宋体" w:eastAsia="宋体" w:cs="宋体"/>
          <w:b/>
          <w:color w:val="000000"/>
          <w:sz w:val="24"/>
          <w:szCs w:val="24"/>
          <w:lang w:eastAsia="zh-CN"/>
        </w:rPr>
        <w:t>内容</w:t>
      </w:r>
    </w:p>
    <w:tbl>
      <w:tblPr>
        <w:tblStyle w:val="5"/>
        <w:tblpPr w:leftFromText="180" w:rightFromText="180" w:vertAnchor="text" w:horzAnchor="page" w:tblpX="1145" w:tblpY="49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137"/>
        <w:gridCol w:w="4759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养护项目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养护内容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现标准</w:t>
            </w:r>
          </w:p>
        </w:tc>
        <w:tc>
          <w:tcPr>
            <w:tcW w:w="0" w:type="auto"/>
            <w:shd w:val="clear" w:color="auto" w:fill="D9D9D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4-6月每半月修剪一次；7-10月每20天修剪一次；11至次年3月每月修剪一次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 xml:space="preserve"> 修剪后草高控制在4-6cm之间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2.除草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撒肥时通知管理处现场查看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7.草坪切边、保水圈养护清理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修剪草皮时清理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绿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花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1.修剪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新梢不能超过10㎝，保持造型无高于整体表面3㎝的漏剪枝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2.深剪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每年春天剪一次,在二月份之前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管理处视情况而定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3.除草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每年三次，春、秋、冬各一次，春季4月5日、秋季8月5日、冬季10月25日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8.清理枯枝、落叶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乔木落叶较多时每10天清理一次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9.清理白色垃圾杂物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每天随时清理，每月一次大清理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10.保水圈松土和整理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11.修剪花球造型植物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长期保持其造型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室外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盆景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1.时花盆景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每年更换四次，在春节、五一、国庆、元旦前更换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2.其他同灌木的养护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/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木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1.浇水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每周一次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遇雨天不浇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2.施肥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每半年一次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长势良好的不用施肥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3.全面预防病虫害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预防药水，以杀菌、杀虫为主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4.治理病虫害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随时，发现病虫害5日之内处理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5.清理落叶、枯枝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每十天一次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6.修枝（车道）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修枝高度控制在2.8m以上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7.修枝（人行道）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修枝高度控制在2.5m以上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长期保持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8.轻剪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每两个月一次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9.重剪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每年2月份之前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10.保水圈松土、整理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11.防台风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每年5月份构筑防风措施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名贵树木和大棵树木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12.挂标识牌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随时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0" w:type="auto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1.清理枯枝黄叶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每月一次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2.更换水生植物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两至三年换一次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视栽种植物而定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0" w:type="auto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3.水边藤本植物枯枝黄叶的清理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每季度一次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白蚁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left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1.防白蚁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发现白蚁及时向管理处报告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after="0" w:line="2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  <w:highlight w:val="none"/>
              </w:rPr>
              <w:t>视情况而定</w:t>
            </w:r>
          </w:p>
        </w:tc>
      </w:tr>
    </w:tbl>
    <w:p>
      <w:pPr>
        <w:keepNext w:val="0"/>
        <w:keepLines w:val="0"/>
        <w:pageBreakBefore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ind w:firstLine="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sectPr>
      <w:footerReference r:id="rId5" w:type="default"/>
      <w:pgSz w:w="11906" w:h="16838"/>
      <w:pgMar w:top="780" w:right="1086" w:bottom="878" w:left="114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9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3B7854"/>
    <w:multiLevelType w:val="singleLevel"/>
    <w:tmpl w:val="863B785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89392190"/>
    <w:multiLevelType w:val="singleLevel"/>
    <w:tmpl w:val="8939219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4DB93CC"/>
    <w:multiLevelType w:val="singleLevel"/>
    <w:tmpl w:val="E4DB93C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000002E"/>
    <w:multiLevelType w:val="multilevel"/>
    <w:tmpl w:val="0000002E"/>
    <w:lvl w:ilvl="0" w:tentative="0">
      <w:start w:val="1"/>
      <w:numFmt w:val="decimal"/>
      <w:lvlText w:val="%1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4">
    <w:nsid w:val="03C7B417"/>
    <w:multiLevelType w:val="singleLevel"/>
    <w:tmpl w:val="03C7B417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1DC77FF2"/>
    <w:multiLevelType w:val="singleLevel"/>
    <w:tmpl w:val="1DC77F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7"/>
  <w:doNotDisplayPageBoundaries w:val="1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mQ3NjQxYmZmN2ZkODIxYWNiNTEzMzQyMTZmNzQ1MmMifQ=="/>
  </w:docVars>
  <w:rsids>
    <w:rsidRoot w:val="00D31D50"/>
    <w:rsid w:val="00193916"/>
    <w:rsid w:val="002A4DD0"/>
    <w:rsid w:val="00323B43"/>
    <w:rsid w:val="003D37D8"/>
    <w:rsid w:val="00426133"/>
    <w:rsid w:val="004358AB"/>
    <w:rsid w:val="005E617B"/>
    <w:rsid w:val="008B7726"/>
    <w:rsid w:val="00B070CB"/>
    <w:rsid w:val="00D31D50"/>
    <w:rsid w:val="015C0028"/>
    <w:rsid w:val="021C32D5"/>
    <w:rsid w:val="02693733"/>
    <w:rsid w:val="026F5E5A"/>
    <w:rsid w:val="028B125C"/>
    <w:rsid w:val="03231755"/>
    <w:rsid w:val="04B62607"/>
    <w:rsid w:val="05441B38"/>
    <w:rsid w:val="055732E1"/>
    <w:rsid w:val="05CD0CD9"/>
    <w:rsid w:val="05D670D5"/>
    <w:rsid w:val="05E25CD6"/>
    <w:rsid w:val="07C17B6D"/>
    <w:rsid w:val="08011102"/>
    <w:rsid w:val="082D58FC"/>
    <w:rsid w:val="089552EA"/>
    <w:rsid w:val="08DB0123"/>
    <w:rsid w:val="08EA180D"/>
    <w:rsid w:val="08FF6F24"/>
    <w:rsid w:val="0906579A"/>
    <w:rsid w:val="091E5277"/>
    <w:rsid w:val="0AA96195"/>
    <w:rsid w:val="0AEF0A1F"/>
    <w:rsid w:val="0B5807E8"/>
    <w:rsid w:val="0C0A1A00"/>
    <w:rsid w:val="0C967E1A"/>
    <w:rsid w:val="0CBD3CEA"/>
    <w:rsid w:val="0CD23098"/>
    <w:rsid w:val="0CDF3DE3"/>
    <w:rsid w:val="0D4F562F"/>
    <w:rsid w:val="0D957AD2"/>
    <w:rsid w:val="0E3C7909"/>
    <w:rsid w:val="0E5928AD"/>
    <w:rsid w:val="0E5C206A"/>
    <w:rsid w:val="0E991EF4"/>
    <w:rsid w:val="0F1D7D7F"/>
    <w:rsid w:val="0F211D63"/>
    <w:rsid w:val="106061FD"/>
    <w:rsid w:val="11162CD7"/>
    <w:rsid w:val="11EE2C15"/>
    <w:rsid w:val="122050ED"/>
    <w:rsid w:val="12A675ED"/>
    <w:rsid w:val="12C7072D"/>
    <w:rsid w:val="12FA580F"/>
    <w:rsid w:val="13A733DB"/>
    <w:rsid w:val="14270A24"/>
    <w:rsid w:val="14F63016"/>
    <w:rsid w:val="152D2E0D"/>
    <w:rsid w:val="15BE53B5"/>
    <w:rsid w:val="16591525"/>
    <w:rsid w:val="166F158F"/>
    <w:rsid w:val="1811582A"/>
    <w:rsid w:val="1A7B7C2B"/>
    <w:rsid w:val="1AE151D5"/>
    <w:rsid w:val="1BD52D82"/>
    <w:rsid w:val="1C38590A"/>
    <w:rsid w:val="1CDD0B4D"/>
    <w:rsid w:val="1D8B3BAC"/>
    <w:rsid w:val="1DCA58C4"/>
    <w:rsid w:val="1E3E386E"/>
    <w:rsid w:val="1E5E1A68"/>
    <w:rsid w:val="1EF26B32"/>
    <w:rsid w:val="1F061505"/>
    <w:rsid w:val="1F642E60"/>
    <w:rsid w:val="1FA50456"/>
    <w:rsid w:val="20BC5995"/>
    <w:rsid w:val="211769AB"/>
    <w:rsid w:val="22334FF2"/>
    <w:rsid w:val="23C00F88"/>
    <w:rsid w:val="23D73D52"/>
    <w:rsid w:val="2452418C"/>
    <w:rsid w:val="24D96112"/>
    <w:rsid w:val="26B06372"/>
    <w:rsid w:val="271177CC"/>
    <w:rsid w:val="27185B64"/>
    <w:rsid w:val="27223D2C"/>
    <w:rsid w:val="275B723E"/>
    <w:rsid w:val="277D47D9"/>
    <w:rsid w:val="279A0C50"/>
    <w:rsid w:val="27B7775F"/>
    <w:rsid w:val="27C73399"/>
    <w:rsid w:val="27FE78C6"/>
    <w:rsid w:val="289742A6"/>
    <w:rsid w:val="290C59D8"/>
    <w:rsid w:val="291734FC"/>
    <w:rsid w:val="29411F9F"/>
    <w:rsid w:val="2AA42CAA"/>
    <w:rsid w:val="2B1F5BAA"/>
    <w:rsid w:val="2B4249EE"/>
    <w:rsid w:val="2BE9306B"/>
    <w:rsid w:val="2C571C89"/>
    <w:rsid w:val="2E3709D9"/>
    <w:rsid w:val="2EE82365"/>
    <w:rsid w:val="2EF9191F"/>
    <w:rsid w:val="2F041964"/>
    <w:rsid w:val="2F3072F9"/>
    <w:rsid w:val="2F3E191F"/>
    <w:rsid w:val="2F483EA3"/>
    <w:rsid w:val="2F6A44C2"/>
    <w:rsid w:val="2FBE480E"/>
    <w:rsid w:val="2FEA1ACC"/>
    <w:rsid w:val="2FF85976"/>
    <w:rsid w:val="2FFA31A6"/>
    <w:rsid w:val="301A5EE8"/>
    <w:rsid w:val="30576A55"/>
    <w:rsid w:val="30644664"/>
    <w:rsid w:val="307B76A8"/>
    <w:rsid w:val="307D04B6"/>
    <w:rsid w:val="334C4E3C"/>
    <w:rsid w:val="35CC50A8"/>
    <w:rsid w:val="35F32670"/>
    <w:rsid w:val="36000141"/>
    <w:rsid w:val="360E3A36"/>
    <w:rsid w:val="369227D2"/>
    <w:rsid w:val="37604C06"/>
    <w:rsid w:val="37992815"/>
    <w:rsid w:val="37B4336B"/>
    <w:rsid w:val="37EB7B3F"/>
    <w:rsid w:val="3809239F"/>
    <w:rsid w:val="389820A0"/>
    <w:rsid w:val="390C0398"/>
    <w:rsid w:val="391F2ACF"/>
    <w:rsid w:val="39332AC3"/>
    <w:rsid w:val="394F36EE"/>
    <w:rsid w:val="39E041AB"/>
    <w:rsid w:val="39E41315"/>
    <w:rsid w:val="3A960C63"/>
    <w:rsid w:val="3B3F7A2D"/>
    <w:rsid w:val="3B5D312D"/>
    <w:rsid w:val="3B9C3392"/>
    <w:rsid w:val="3C28373B"/>
    <w:rsid w:val="3C432323"/>
    <w:rsid w:val="3DCA0C57"/>
    <w:rsid w:val="3E5F4AA5"/>
    <w:rsid w:val="3ECB5E7E"/>
    <w:rsid w:val="3ED03F0A"/>
    <w:rsid w:val="3F0A537A"/>
    <w:rsid w:val="3FB8342E"/>
    <w:rsid w:val="3FCC0881"/>
    <w:rsid w:val="40ED3EE5"/>
    <w:rsid w:val="41D028CD"/>
    <w:rsid w:val="41D152D2"/>
    <w:rsid w:val="41E75D43"/>
    <w:rsid w:val="42C64659"/>
    <w:rsid w:val="43136D0C"/>
    <w:rsid w:val="433B6750"/>
    <w:rsid w:val="44116354"/>
    <w:rsid w:val="44746CF7"/>
    <w:rsid w:val="44AE4BD5"/>
    <w:rsid w:val="44BB516E"/>
    <w:rsid w:val="44BD462A"/>
    <w:rsid w:val="44C87796"/>
    <w:rsid w:val="44FE14DD"/>
    <w:rsid w:val="46311C43"/>
    <w:rsid w:val="46FD176D"/>
    <w:rsid w:val="474067CF"/>
    <w:rsid w:val="48F2103A"/>
    <w:rsid w:val="490D1E0D"/>
    <w:rsid w:val="493E189A"/>
    <w:rsid w:val="49C01F8C"/>
    <w:rsid w:val="4A4A6AE6"/>
    <w:rsid w:val="4A721B66"/>
    <w:rsid w:val="4AC960E9"/>
    <w:rsid w:val="4B1A1D2E"/>
    <w:rsid w:val="4C665930"/>
    <w:rsid w:val="4D1167A5"/>
    <w:rsid w:val="4D9724CF"/>
    <w:rsid w:val="4DAA1981"/>
    <w:rsid w:val="4DD94895"/>
    <w:rsid w:val="4E3B50C3"/>
    <w:rsid w:val="4FC11A85"/>
    <w:rsid w:val="4FCA61BF"/>
    <w:rsid w:val="500D6999"/>
    <w:rsid w:val="51DF5FA7"/>
    <w:rsid w:val="524F2F5F"/>
    <w:rsid w:val="53593C35"/>
    <w:rsid w:val="53D96A70"/>
    <w:rsid w:val="54C41E87"/>
    <w:rsid w:val="56493F73"/>
    <w:rsid w:val="564B4038"/>
    <w:rsid w:val="575E7A41"/>
    <w:rsid w:val="578A4E52"/>
    <w:rsid w:val="592338D1"/>
    <w:rsid w:val="59487A3A"/>
    <w:rsid w:val="595B28A3"/>
    <w:rsid w:val="5A3E65A9"/>
    <w:rsid w:val="5BED1D99"/>
    <w:rsid w:val="5C36041B"/>
    <w:rsid w:val="5C3C1E0C"/>
    <w:rsid w:val="5C521CD0"/>
    <w:rsid w:val="5CA867E6"/>
    <w:rsid w:val="5D356956"/>
    <w:rsid w:val="5D621EC8"/>
    <w:rsid w:val="5E162B56"/>
    <w:rsid w:val="5E2C6C63"/>
    <w:rsid w:val="5E505CDB"/>
    <w:rsid w:val="5E791633"/>
    <w:rsid w:val="5E8B7AA4"/>
    <w:rsid w:val="5FA444F5"/>
    <w:rsid w:val="5FC03B07"/>
    <w:rsid w:val="5FDA6315"/>
    <w:rsid w:val="60D814E0"/>
    <w:rsid w:val="613E36EA"/>
    <w:rsid w:val="61ED24E3"/>
    <w:rsid w:val="61EE3949"/>
    <w:rsid w:val="622D2FAA"/>
    <w:rsid w:val="62376A94"/>
    <w:rsid w:val="62516466"/>
    <w:rsid w:val="6256396C"/>
    <w:rsid w:val="62F12229"/>
    <w:rsid w:val="630261E5"/>
    <w:rsid w:val="636F204A"/>
    <w:rsid w:val="63CE1462"/>
    <w:rsid w:val="648A7278"/>
    <w:rsid w:val="64DC4EC3"/>
    <w:rsid w:val="65004D65"/>
    <w:rsid w:val="651D22F7"/>
    <w:rsid w:val="653A388E"/>
    <w:rsid w:val="664C78A9"/>
    <w:rsid w:val="676D4E85"/>
    <w:rsid w:val="6A3F5DB1"/>
    <w:rsid w:val="6AF12166"/>
    <w:rsid w:val="6B2F7D46"/>
    <w:rsid w:val="6B376C47"/>
    <w:rsid w:val="6C4E549A"/>
    <w:rsid w:val="6C587D4B"/>
    <w:rsid w:val="6CBC05F1"/>
    <w:rsid w:val="6CEC71D7"/>
    <w:rsid w:val="6E313C1E"/>
    <w:rsid w:val="6E8E31CF"/>
    <w:rsid w:val="6E985C4F"/>
    <w:rsid w:val="6EB50FD0"/>
    <w:rsid w:val="6F30105F"/>
    <w:rsid w:val="6F896AB8"/>
    <w:rsid w:val="6FD345F0"/>
    <w:rsid w:val="7003574C"/>
    <w:rsid w:val="700D60CD"/>
    <w:rsid w:val="705C6AE4"/>
    <w:rsid w:val="70CE6249"/>
    <w:rsid w:val="70DE0C73"/>
    <w:rsid w:val="70F81549"/>
    <w:rsid w:val="71F56742"/>
    <w:rsid w:val="722F68CA"/>
    <w:rsid w:val="72435ED2"/>
    <w:rsid w:val="72E80FDE"/>
    <w:rsid w:val="72FC6F07"/>
    <w:rsid w:val="735A40F7"/>
    <w:rsid w:val="73A56E44"/>
    <w:rsid w:val="748E3513"/>
    <w:rsid w:val="74B71C63"/>
    <w:rsid w:val="75FB1094"/>
    <w:rsid w:val="77B3117A"/>
    <w:rsid w:val="77BB1F3F"/>
    <w:rsid w:val="78760DAF"/>
    <w:rsid w:val="78ED2718"/>
    <w:rsid w:val="79446D62"/>
    <w:rsid w:val="798E0026"/>
    <w:rsid w:val="799F4335"/>
    <w:rsid w:val="79B82843"/>
    <w:rsid w:val="7B8267C0"/>
    <w:rsid w:val="7C517E64"/>
    <w:rsid w:val="7CBB0424"/>
    <w:rsid w:val="7CF74AD0"/>
    <w:rsid w:val="7E5844F1"/>
    <w:rsid w:val="7E59575B"/>
    <w:rsid w:val="7F570E90"/>
    <w:rsid w:val="7F933349"/>
    <w:rsid w:val="7F935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/>
      <w:snapToGrid/>
      <w:spacing w:after="0"/>
      <w:ind w:firstLine="420"/>
    </w:pPr>
    <w:rPr>
      <w:rFonts w:ascii="Times New Roman" w:hAnsi="Times New Roman" w:eastAsia="宋体" w:cs="Times New Roman"/>
      <w:sz w:val="21"/>
      <w:szCs w:val="20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5498</Words>
  <Characters>5681</Characters>
  <Lines>63</Lines>
  <Paragraphs>18</Paragraphs>
  <TotalTime>27</TotalTime>
  <ScaleCrop>false</ScaleCrop>
  <LinksUpToDate>false</LinksUpToDate>
  <CharactersWithSpaces>7990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BOBO</cp:lastModifiedBy>
  <dcterms:modified xsi:type="dcterms:W3CDTF">2024-03-14T08:44:17Z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645CDF127B3C4027B8DF5AFA5E7BE089</vt:lpwstr>
  </property>
</Properties>
</file>